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2A125" w14:textId="7B352856" w:rsidR="005C7D09" w:rsidRDefault="005C7D09" w:rsidP="005C7D09">
      <w:pPr>
        <w:pStyle w:val="3GPPHeader"/>
        <w:spacing w:after="100" w:line="264" w:lineRule="auto"/>
        <w:rPr>
          <w:rFonts w:eastAsia="宋体" w:cs="Arial"/>
          <w:szCs w:val="24"/>
          <w:lang w:eastAsia="zh-CN"/>
        </w:rPr>
      </w:pPr>
      <w:r>
        <w:rPr>
          <w:rFonts w:cs="Arial"/>
          <w:szCs w:val="24"/>
          <w:lang w:eastAsia="ja-JP"/>
        </w:rPr>
        <w:t>3GPP TSG-RAN WG2 Meeting #13</w:t>
      </w:r>
      <w:r w:rsidR="0004164D">
        <w:rPr>
          <w:rFonts w:cs="Arial"/>
          <w:szCs w:val="24"/>
          <w:lang w:eastAsia="ja-JP"/>
        </w:rPr>
        <w:t xml:space="preserve">2   </w:t>
      </w:r>
      <w:r>
        <w:rPr>
          <w:rFonts w:cs="Arial"/>
          <w:szCs w:val="24"/>
          <w:lang w:eastAsia="zh-CN"/>
        </w:rPr>
        <w:t xml:space="preserve">                              </w:t>
      </w:r>
      <w:r w:rsidR="002B5685">
        <w:rPr>
          <w:rFonts w:cs="Arial"/>
          <w:szCs w:val="24"/>
          <w:lang w:eastAsia="zh-CN"/>
        </w:rPr>
        <w:t xml:space="preserve">   </w:t>
      </w:r>
      <w:r w:rsidRPr="005C7D09">
        <w:rPr>
          <w:rFonts w:cs="Arial"/>
          <w:i/>
          <w:szCs w:val="24"/>
          <w:lang w:eastAsia="ja-JP"/>
        </w:rPr>
        <w:t>R2-250</w:t>
      </w:r>
      <w:r w:rsidR="00FE0D17">
        <w:rPr>
          <w:rFonts w:cs="Arial"/>
          <w:i/>
          <w:szCs w:val="24"/>
          <w:lang w:eastAsia="ja-JP"/>
        </w:rPr>
        <w:t>8188</w:t>
      </w:r>
    </w:p>
    <w:p w14:paraId="587CD431" w14:textId="142C578D" w:rsidR="000D5D9E" w:rsidRPr="005C7D09" w:rsidRDefault="0004164D" w:rsidP="005C7D09">
      <w:pPr>
        <w:pStyle w:val="3GPPHeader"/>
        <w:spacing w:after="300"/>
        <w:rPr>
          <w:rFonts w:cs="Arial"/>
          <w:szCs w:val="24"/>
          <w:lang w:eastAsia="ja-JP" w:bidi="ar"/>
        </w:rPr>
      </w:pPr>
      <w:r>
        <w:rPr>
          <w:noProof/>
        </w:rPr>
        <w:t>Dallas</w:t>
      </w:r>
      <w:r w:rsidR="0038260E" w:rsidRPr="0038260E">
        <w:rPr>
          <w:noProof/>
        </w:rPr>
        <w:t xml:space="preserve">, </w:t>
      </w:r>
      <w:r>
        <w:rPr>
          <w:noProof/>
        </w:rPr>
        <w:t>USA</w:t>
      </w:r>
      <w:r>
        <w:rPr>
          <w:rFonts w:eastAsia="等线" w:hint="eastAsia"/>
          <w:noProof/>
          <w:lang w:eastAsia="zh-CN"/>
        </w:rPr>
        <w:t>,</w:t>
      </w:r>
      <w:r w:rsidR="00281468">
        <w:rPr>
          <w:noProof/>
        </w:rPr>
        <w:t xml:space="preserve"> </w:t>
      </w:r>
      <w:r w:rsidR="0038260E">
        <w:rPr>
          <w:noProof/>
        </w:rPr>
        <w:t>1</w:t>
      </w:r>
      <w:r>
        <w:rPr>
          <w:noProof/>
        </w:rPr>
        <w:t>7</w:t>
      </w:r>
      <w:r w:rsidR="00281468" w:rsidRPr="006244F3">
        <w:rPr>
          <w:noProof/>
          <w:vertAlign w:val="superscript"/>
        </w:rPr>
        <w:t>th</w:t>
      </w:r>
      <w:r w:rsidR="00281468" w:rsidRPr="006244F3">
        <w:rPr>
          <w:noProof/>
        </w:rPr>
        <w:t xml:space="preserve"> – </w:t>
      </w:r>
      <w:r>
        <w:rPr>
          <w:noProof/>
        </w:rPr>
        <w:t>21</w:t>
      </w:r>
      <w:r>
        <w:rPr>
          <w:noProof/>
          <w:vertAlign w:val="superscript"/>
        </w:rPr>
        <w:t>st</w:t>
      </w:r>
      <w:r w:rsidR="00AD7914" w:rsidRPr="00AD7914">
        <w:rPr>
          <w:noProof/>
        </w:rPr>
        <w:t xml:space="preserve"> </w:t>
      </w:r>
      <w:r w:rsidR="00AD7914">
        <w:rPr>
          <w:noProof/>
        </w:rPr>
        <w:t>November</w:t>
      </w:r>
      <w:r w:rsidR="00281468" w:rsidRPr="006244F3">
        <w:rPr>
          <w:noProof/>
        </w:rPr>
        <w:t>, 2025</w:t>
      </w:r>
    </w:p>
    <w:p w14:paraId="47E54E24" w14:textId="77777777" w:rsidR="000D5D9E" w:rsidRDefault="00BA6B90">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p>
    <w:p w14:paraId="42F39BF6" w14:textId="2CF4968A" w:rsidR="000D5D9E" w:rsidRDefault="00BA6B90">
      <w:pPr>
        <w:pStyle w:val="3GPPHeader"/>
        <w:spacing w:after="100" w:line="264" w:lineRule="auto"/>
        <w:rPr>
          <w:rFonts w:cs="Arial"/>
          <w:szCs w:val="24"/>
        </w:rPr>
      </w:pPr>
      <w:r>
        <w:rPr>
          <w:rFonts w:cs="Arial"/>
          <w:szCs w:val="24"/>
        </w:rPr>
        <w:t>Title:</w:t>
      </w:r>
      <w:r>
        <w:rPr>
          <w:rFonts w:cs="Arial"/>
          <w:szCs w:val="24"/>
        </w:rPr>
        <w:tab/>
      </w:r>
      <w:r w:rsidR="0004164D" w:rsidRPr="0004164D">
        <w:t>RAN2 impacts for supporting voice over NB-IoT NTN</w:t>
      </w:r>
    </w:p>
    <w:p w14:paraId="16B300E4" w14:textId="137B21C1" w:rsidR="005C7D09" w:rsidRDefault="005C7D09">
      <w:pPr>
        <w:pStyle w:val="3GPPHeader"/>
        <w:spacing w:after="100" w:line="264" w:lineRule="auto"/>
        <w:rPr>
          <w:rFonts w:cs="Arial"/>
          <w:szCs w:val="24"/>
        </w:rPr>
      </w:pPr>
      <w:r>
        <w:rPr>
          <w:rFonts w:cs="Arial"/>
          <w:szCs w:val="24"/>
        </w:rPr>
        <w:t>Agenda Item:</w:t>
      </w:r>
      <w:r>
        <w:rPr>
          <w:rFonts w:cs="Arial"/>
          <w:szCs w:val="24"/>
        </w:rPr>
        <w:tab/>
      </w:r>
      <w:r w:rsidR="00551A21">
        <w:rPr>
          <w:rFonts w:cs="Arial"/>
          <w:szCs w:val="24"/>
        </w:rPr>
        <w:t>9.7.2</w:t>
      </w:r>
    </w:p>
    <w:p w14:paraId="6C35DA1B" w14:textId="77777777" w:rsidR="000D5D9E" w:rsidRDefault="00BA6B90">
      <w:pPr>
        <w:pStyle w:val="3GPPHeader"/>
        <w:spacing w:after="100" w:line="264" w:lineRule="auto"/>
        <w:rPr>
          <w:rFonts w:cs="Arial"/>
          <w:szCs w:val="24"/>
        </w:rPr>
      </w:pPr>
      <w:r>
        <w:rPr>
          <w:rFonts w:cs="Arial"/>
          <w:szCs w:val="24"/>
        </w:rPr>
        <w:t>Document for:</w:t>
      </w:r>
      <w:r>
        <w:rPr>
          <w:rFonts w:cs="Arial"/>
          <w:szCs w:val="24"/>
        </w:rPr>
        <w:tab/>
        <w:t>Discussion and Decision</w:t>
      </w:r>
    </w:p>
    <w:p w14:paraId="68FD2F3F" w14:textId="77777777" w:rsidR="000D5D9E" w:rsidRDefault="00BA6B90">
      <w:pPr>
        <w:pStyle w:val="1"/>
        <w:jc w:val="both"/>
        <w:rPr>
          <w:rFonts w:cs="Arial"/>
          <w:b/>
          <w:bCs/>
          <w:lang w:val="en-US"/>
        </w:rPr>
      </w:pPr>
      <w:r>
        <w:rPr>
          <w:rFonts w:cs="Arial"/>
          <w:b/>
          <w:bCs/>
          <w:lang w:val="en-US"/>
        </w:rPr>
        <w:t>Introduction</w:t>
      </w:r>
    </w:p>
    <w:p w14:paraId="540A8463" w14:textId="2FB3BE3B" w:rsidR="002B5685" w:rsidRPr="002B5685" w:rsidRDefault="002B5685" w:rsidP="002B5685">
      <w:pPr>
        <w:pStyle w:val="a0"/>
        <w:snapToGrid w:val="0"/>
        <w:spacing w:after="100" w:line="264" w:lineRule="auto"/>
        <w:rPr>
          <w:rFonts w:ascii="Times New Roman" w:eastAsia="等线" w:hAnsi="Times New Roman"/>
          <w:lang w:eastAsia="zh-CN"/>
        </w:rPr>
      </w:pPr>
      <w:r w:rsidRPr="002B5685">
        <w:rPr>
          <w:rFonts w:ascii="Times New Roman" w:eastAsia="等线" w:hAnsi="Times New Roman"/>
          <w:lang w:eastAsia="zh-CN"/>
        </w:rPr>
        <w:t>In RAN#108, a Rel-20 new WID [</w:t>
      </w:r>
      <w:r w:rsidR="00306BCA">
        <w:rPr>
          <w:rFonts w:ascii="Times New Roman" w:eastAsia="等线" w:hAnsi="Times New Roman"/>
          <w:lang w:eastAsia="zh-CN"/>
        </w:rPr>
        <w:t xml:space="preserve">1, </w:t>
      </w:r>
      <w:r w:rsidRPr="002B5685">
        <w:rPr>
          <w:rFonts w:ascii="Times New Roman" w:eastAsia="等线" w:hAnsi="Times New Roman"/>
          <w:lang w:eastAsia="zh-CN"/>
        </w:rPr>
        <w:t xml:space="preserve">RP-251867] for IoT </w:t>
      </w:r>
      <w:r w:rsidR="00306BCA">
        <w:rPr>
          <w:rFonts w:ascii="Times New Roman" w:eastAsia="等线" w:hAnsi="Times New Roman"/>
          <w:lang w:eastAsia="zh-CN"/>
        </w:rPr>
        <w:t xml:space="preserve">over NTN </w:t>
      </w:r>
      <w:r w:rsidRPr="002B5685">
        <w:rPr>
          <w:rFonts w:ascii="Times New Roman" w:eastAsia="等线" w:hAnsi="Times New Roman"/>
          <w:lang w:eastAsia="zh-CN"/>
        </w:rPr>
        <w:t xml:space="preserve">Phase 4 enhancements has been agreed. </w:t>
      </w:r>
      <w:r w:rsidR="00306BCA">
        <w:rPr>
          <w:rFonts w:ascii="Times New Roman" w:eastAsia="等线" w:hAnsi="Times New Roman"/>
          <w:lang w:eastAsia="zh-CN"/>
        </w:rPr>
        <w:t>It has been further revised in RAN#109[2,</w:t>
      </w:r>
      <w:r w:rsidR="00306BCA" w:rsidRPr="00306BCA">
        <w:rPr>
          <w:rFonts w:ascii="Times New Roman" w:eastAsia="等线" w:hAnsi="Times New Roman"/>
          <w:lang w:eastAsia="zh-CN"/>
        </w:rPr>
        <w:t xml:space="preserve"> RP-252473</w:t>
      </w:r>
      <w:r w:rsidR="00306BCA">
        <w:rPr>
          <w:rFonts w:ascii="Times New Roman" w:eastAsia="等线" w:hAnsi="Times New Roman"/>
          <w:lang w:eastAsia="zh-CN"/>
        </w:rPr>
        <w:t xml:space="preserve">]. </w:t>
      </w:r>
      <w:r w:rsidRPr="002B5685">
        <w:rPr>
          <w:rFonts w:ascii="Times New Roman" w:eastAsia="等线" w:hAnsi="Times New Roman"/>
          <w:lang w:eastAsia="zh-CN"/>
        </w:rPr>
        <w:t>The main objective of this WID is to support IMS voice call over GSO case of NB-IoT over NTN, as following:</w:t>
      </w:r>
    </w:p>
    <w:tbl>
      <w:tblPr>
        <w:tblStyle w:val="ae"/>
        <w:tblW w:w="0" w:type="auto"/>
        <w:tblLook w:val="04A0" w:firstRow="1" w:lastRow="0" w:firstColumn="1" w:lastColumn="0" w:noHBand="0" w:noVBand="1"/>
      </w:tblPr>
      <w:tblGrid>
        <w:gridCol w:w="9628"/>
      </w:tblGrid>
      <w:tr w:rsidR="002B5685" w14:paraId="3A0074F2" w14:textId="77777777" w:rsidTr="00B63C90">
        <w:tc>
          <w:tcPr>
            <w:tcW w:w="9628" w:type="dxa"/>
          </w:tcPr>
          <w:p w14:paraId="27F7139B" w14:textId="77777777" w:rsidR="00827813" w:rsidRDefault="00827813" w:rsidP="00827813">
            <w:pPr>
              <w:spacing w:after="0"/>
              <w:rPr>
                <w:bCs/>
              </w:rPr>
            </w:pPr>
            <w:r>
              <w:rPr>
                <w:bCs/>
              </w:rPr>
              <w:t>The aim of this work item is to specify the enhancement of NB-IoT-NTN to support IMS voice call over GSO with the following objectives:</w:t>
            </w:r>
          </w:p>
          <w:p w14:paraId="4CB7D708" w14:textId="77777777" w:rsidR="00827813" w:rsidRPr="001619F4" w:rsidRDefault="00827813" w:rsidP="00ED75AD">
            <w:pPr>
              <w:pStyle w:val="af5"/>
              <w:widowControl w:val="0"/>
              <w:numPr>
                <w:ilvl w:val="0"/>
                <w:numId w:val="16"/>
              </w:numPr>
              <w:snapToGrid w:val="0"/>
              <w:spacing w:before="20" w:after="60" w:line="240" w:lineRule="auto"/>
              <w:ind w:hanging="357"/>
              <w:contextualSpacing w:val="0"/>
              <w:jc w:val="both"/>
            </w:pPr>
            <w:r w:rsidRPr="001619F4">
              <w:t>Down-select between CP and UP solutions for voice support over NB-IoT-NTN until RAN#110 [RAN2]</w:t>
            </w:r>
          </w:p>
          <w:p w14:paraId="43C130D0" w14:textId="77777777" w:rsidR="00827813" w:rsidRPr="001619F4" w:rsidRDefault="00827813" w:rsidP="00ED75AD">
            <w:pPr>
              <w:pStyle w:val="af5"/>
              <w:widowControl w:val="0"/>
              <w:numPr>
                <w:ilvl w:val="1"/>
                <w:numId w:val="16"/>
              </w:numPr>
              <w:snapToGrid w:val="0"/>
              <w:spacing w:before="20" w:after="60" w:line="240" w:lineRule="auto"/>
              <w:ind w:hanging="357"/>
              <w:contextualSpacing w:val="0"/>
              <w:jc w:val="both"/>
            </w:pPr>
            <w:r w:rsidRPr="001619F4">
              <w:rPr>
                <w:rFonts w:eastAsia="等线"/>
                <w:lang w:eastAsia="zh-CN"/>
              </w:rPr>
              <w:t>Coordination with SA is required</w:t>
            </w:r>
          </w:p>
          <w:p w14:paraId="657A6C68" w14:textId="77777777" w:rsidR="00827813" w:rsidRPr="001619F4" w:rsidRDefault="00827813" w:rsidP="00ED75AD">
            <w:pPr>
              <w:pStyle w:val="af5"/>
              <w:widowControl w:val="0"/>
              <w:numPr>
                <w:ilvl w:val="1"/>
                <w:numId w:val="16"/>
              </w:numPr>
              <w:snapToGrid w:val="0"/>
              <w:spacing w:before="20" w:after="60" w:line="240" w:lineRule="auto"/>
              <w:ind w:hanging="357"/>
              <w:contextualSpacing w:val="0"/>
              <w:jc w:val="both"/>
            </w:pPr>
            <w:r w:rsidRPr="001619F4">
              <w:rPr>
                <w:rFonts w:eastAsia="等线" w:hint="eastAsia"/>
                <w:lang w:eastAsia="zh-CN"/>
              </w:rPr>
              <w:t>T</w:t>
            </w:r>
            <w:r w:rsidRPr="001619F4">
              <w:rPr>
                <w:rFonts w:eastAsia="等线"/>
                <w:lang w:eastAsia="zh-CN"/>
              </w:rPr>
              <w:t xml:space="preserve">he objective can be updated with further details based on the outcome of the above down-selection </w:t>
            </w:r>
          </w:p>
          <w:p w14:paraId="249DD19C" w14:textId="77777777" w:rsidR="00827813" w:rsidRPr="00156384" w:rsidRDefault="00827813" w:rsidP="00ED75AD">
            <w:pPr>
              <w:pStyle w:val="af5"/>
              <w:widowControl w:val="0"/>
              <w:numPr>
                <w:ilvl w:val="0"/>
                <w:numId w:val="16"/>
              </w:numPr>
              <w:snapToGrid w:val="0"/>
              <w:spacing w:before="20" w:after="60" w:line="240" w:lineRule="auto"/>
              <w:ind w:hanging="357"/>
              <w:contextualSpacing w:val="0"/>
              <w:jc w:val="both"/>
            </w:pPr>
            <w:r w:rsidRPr="00156384">
              <w:t>Support of semi-persistent scheduling for NB-IoT-NTN for DL and UL data transmission for voice packets [RAN2, RAN1]</w:t>
            </w:r>
          </w:p>
          <w:p w14:paraId="557F22DD" w14:textId="77777777" w:rsidR="00827813" w:rsidRPr="001619F4" w:rsidRDefault="00827813" w:rsidP="00ED75AD">
            <w:pPr>
              <w:pStyle w:val="af5"/>
              <w:widowControl w:val="0"/>
              <w:numPr>
                <w:ilvl w:val="0"/>
                <w:numId w:val="16"/>
              </w:numPr>
              <w:snapToGrid w:val="0"/>
              <w:spacing w:before="20" w:after="60" w:line="240" w:lineRule="auto"/>
              <w:ind w:hanging="357"/>
              <w:contextualSpacing w:val="0"/>
              <w:jc w:val="both"/>
            </w:pPr>
            <w:r w:rsidRPr="001619F4">
              <w:t xml:space="preserve">Support of necessary modifications to RRC connection setup procedure for NB-IoT-NTN [RAN2]  </w:t>
            </w:r>
          </w:p>
          <w:p w14:paraId="09696649" w14:textId="77777777" w:rsidR="00827813" w:rsidRPr="001619F4" w:rsidRDefault="00827813" w:rsidP="00ED75AD">
            <w:pPr>
              <w:pStyle w:val="af5"/>
              <w:widowControl w:val="0"/>
              <w:numPr>
                <w:ilvl w:val="0"/>
                <w:numId w:val="16"/>
              </w:numPr>
              <w:snapToGrid w:val="0"/>
              <w:spacing w:before="20" w:after="60" w:line="240" w:lineRule="auto"/>
              <w:ind w:hanging="357"/>
              <w:contextualSpacing w:val="0"/>
              <w:jc w:val="both"/>
            </w:pPr>
            <w:r w:rsidRPr="001619F4">
              <w:t>Support of necessary modifications for emergency call for voice over NB-IoT-NTN [RAN2]</w:t>
            </w:r>
          </w:p>
          <w:p w14:paraId="2B85A482" w14:textId="77777777" w:rsidR="00827813" w:rsidRPr="001619F4" w:rsidRDefault="00827813" w:rsidP="00ED75AD">
            <w:pPr>
              <w:pStyle w:val="af5"/>
              <w:widowControl w:val="0"/>
              <w:numPr>
                <w:ilvl w:val="0"/>
                <w:numId w:val="16"/>
              </w:numPr>
              <w:snapToGrid w:val="0"/>
              <w:spacing w:before="20" w:after="60" w:line="240" w:lineRule="auto"/>
              <w:ind w:hanging="357"/>
              <w:contextualSpacing w:val="0"/>
              <w:jc w:val="both"/>
            </w:pPr>
            <w:r w:rsidRPr="001619F4">
              <w:t xml:space="preserve">Study and if feasible, specify UE transmit power higher than PC1 (e.g. up to 37dBm) for NB-IoT-NTN [RAN4] </w:t>
            </w:r>
          </w:p>
          <w:p w14:paraId="4104EC96" w14:textId="77777777" w:rsidR="00827813" w:rsidRDefault="00827813" w:rsidP="00ED75AD">
            <w:pPr>
              <w:pStyle w:val="af5"/>
              <w:widowControl w:val="0"/>
              <w:numPr>
                <w:ilvl w:val="0"/>
                <w:numId w:val="16"/>
              </w:numPr>
              <w:snapToGrid w:val="0"/>
              <w:spacing w:before="20" w:after="60" w:line="240" w:lineRule="auto"/>
              <w:ind w:hanging="357"/>
              <w:contextualSpacing w:val="0"/>
              <w:jc w:val="both"/>
            </w:pPr>
            <w:r w:rsidRPr="001619F4">
              <w:t xml:space="preserve">Note: The enhancements to support </w:t>
            </w:r>
            <w:r w:rsidRPr="001619F4">
              <w:rPr>
                <w:rFonts w:eastAsia="等线"/>
                <w:lang w:eastAsia="zh-CN"/>
              </w:rPr>
              <w:t>voice over NB-IoT-NTN via GSO in this work item may be also applicable</w:t>
            </w:r>
            <w:r w:rsidRPr="001619F4">
              <w:t xml:space="preserve"> to NGSO cases without additional specification enhancements</w:t>
            </w:r>
          </w:p>
          <w:p w14:paraId="4BCAB14B" w14:textId="74F51CC4" w:rsidR="00827813" w:rsidRPr="00827813" w:rsidRDefault="00827813" w:rsidP="00ED75AD">
            <w:pPr>
              <w:pStyle w:val="af5"/>
              <w:widowControl w:val="0"/>
              <w:numPr>
                <w:ilvl w:val="0"/>
                <w:numId w:val="16"/>
              </w:numPr>
              <w:snapToGrid w:val="0"/>
              <w:spacing w:before="20" w:after="60" w:line="240" w:lineRule="auto"/>
              <w:ind w:hanging="357"/>
              <w:contextualSpacing w:val="0"/>
              <w:jc w:val="both"/>
            </w:pPr>
            <w:r w:rsidRPr="00827813">
              <w:t>Note: Coordination with SA4 is expected</w:t>
            </w:r>
          </w:p>
        </w:tc>
      </w:tr>
    </w:tbl>
    <w:p w14:paraId="39276C2E" w14:textId="77777777" w:rsidR="00B25EC3" w:rsidRDefault="00B3792E" w:rsidP="002B5685">
      <w:pPr>
        <w:pStyle w:val="a0"/>
        <w:snapToGrid w:val="0"/>
        <w:spacing w:before="100" w:after="100" w:line="264" w:lineRule="auto"/>
        <w:rPr>
          <w:rFonts w:ascii="Times New Roman" w:eastAsia="等线" w:hAnsi="Times New Roman"/>
          <w:lang w:eastAsia="zh-CN"/>
        </w:rPr>
      </w:pPr>
      <w:r>
        <w:rPr>
          <w:rFonts w:ascii="Times New Roman" w:eastAsia="等线" w:hAnsi="Times New Roman"/>
          <w:lang w:eastAsia="zh-CN"/>
        </w:rPr>
        <w:t>For supporting voice over NB-IoT NTN, SA2 has</w:t>
      </w:r>
      <w:r w:rsidR="00F74F87">
        <w:rPr>
          <w:rFonts w:ascii="Times New Roman" w:eastAsia="等线" w:hAnsi="Times New Roman"/>
          <w:lang w:eastAsia="zh-CN"/>
        </w:rPr>
        <w:t xml:space="preserve"> already </w:t>
      </w:r>
      <w:r w:rsidR="003B01BB">
        <w:rPr>
          <w:rFonts w:ascii="Times New Roman" w:eastAsia="等线" w:hAnsi="Times New Roman"/>
          <w:lang w:eastAsia="zh-CN"/>
        </w:rPr>
        <w:t xml:space="preserve">had </w:t>
      </w:r>
      <w:r>
        <w:rPr>
          <w:rFonts w:ascii="Times New Roman" w:eastAsia="等线" w:hAnsi="Times New Roman"/>
          <w:lang w:eastAsia="zh-CN"/>
        </w:rPr>
        <w:t xml:space="preserve">much study and </w:t>
      </w:r>
      <w:r w:rsidR="00215F65" w:rsidRPr="00551A21">
        <w:rPr>
          <w:rFonts w:ascii="Times New Roman" w:eastAsia="等线" w:hAnsi="Times New Roman"/>
          <w:lang w:eastAsia="zh-CN"/>
        </w:rPr>
        <w:t xml:space="preserve">several solutions have been proposed, which can be roughly categorized into two types: one based on </w:t>
      </w:r>
      <w:r w:rsidR="00551A21" w:rsidRPr="00551A21">
        <w:rPr>
          <w:rFonts w:ascii="Times New Roman" w:eastAsia="等线" w:hAnsi="Times New Roman"/>
          <w:lang w:eastAsia="zh-CN"/>
        </w:rPr>
        <w:t>Control Plane CIoT EPS Optimization (CP solution)</w:t>
      </w:r>
      <w:r w:rsidR="00215F65" w:rsidRPr="00551A21">
        <w:rPr>
          <w:rFonts w:ascii="Times New Roman" w:eastAsia="等线" w:hAnsi="Times New Roman"/>
          <w:lang w:eastAsia="zh-CN"/>
        </w:rPr>
        <w:t xml:space="preserve">, and the other based on </w:t>
      </w:r>
      <w:r w:rsidR="00551A21" w:rsidRPr="00551A21">
        <w:rPr>
          <w:rFonts w:ascii="Times New Roman" w:eastAsia="等线" w:hAnsi="Times New Roman"/>
          <w:lang w:eastAsia="zh-CN"/>
        </w:rPr>
        <w:t>User Plane CIoT EPS Optimization (UP solution)</w:t>
      </w:r>
      <w:r w:rsidR="00215F65" w:rsidRPr="00551A21">
        <w:rPr>
          <w:rFonts w:ascii="Times New Roman" w:eastAsia="等线" w:hAnsi="Times New Roman"/>
          <w:lang w:eastAsia="zh-CN"/>
        </w:rPr>
        <w:t xml:space="preserve">. </w:t>
      </w:r>
    </w:p>
    <w:p w14:paraId="43D5575D" w14:textId="48AD3A27" w:rsidR="0004164D" w:rsidRDefault="0004164D" w:rsidP="002B5685">
      <w:pPr>
        <w:pStyle w:val="a0"/>
        <w:snapToGrid w:val="0"/>
        <w:spacing w:before="100" w:after="100" w:line="264" w:lineRule="auto"/>
        <w:rPr>
          <w:rFonts w:ascii="Times New Roman" w:eastAsia="等线" w:hAnsi="Times New Roman"/>
          <w:lang w:eastAsia="zh-CN"/>
        </w:rPr>
      </w:pPr>
      <w:r>
        <w:rPr>
          <w:rFonts w:ascii="Times New Roman" w:eastAsia="等线" w:hAnsi="Times New Roman"/>
          <w:lang w:eastAsia="zh-CN"/>
        </w:rPr>
        <w:t>In previous SA2</w:t>
      </w:r>
      <w:r w:rsidRPr="0004164D">
        <w:rPr>
          <w:rFonts w:ascii="Times New Roman" w:eastAsia="等线" w:hAnsi="Times New Roman"/>
          <w:lang w:eastAsia="zh-CN"/>
        </w:rPr>
        <w:t xml:space="preserve">#171 </w:t>
      </w:r>
      <w:r>
        <w:rPr>
          <w:rFonts w:ascii="Times New Roman" w:eastAsia="等线" w:hAnsi="Times New Roman"/>
          <w:lang w:eastAsia="zh-CN"/>
        </w:rPr>
        <w:t>meeting, SA2 has given the following i</w:t>
      </w:r>
      <w:r w:rsidRPr="0004164D">
        <w:rPr>
          <w:rFonts w:ascii="Times New Roman" w:eastAsia="等线" w:hAnsi="Times New Roman"/>
          <w:lang w:eastAsia="zh-CN"/>
        </w:rPr>
        <w:t>nterim conclusions for Key Issue #1</w:t>
      </w:r>
      <w:r w:rsidR="00B25EC3">
        <w:rPr>
          <w:rFonts w:ascii="Times New Roman" w:eastAsia="等线" w:hAnsi="Times New Roman"/>
          <w:lang w:eastAsia="zh-CN"/>
        </w:rPr>
        <w:t xml:space="preserve"> “</w:t>
      </w:r>
      <w:r w:rsidR="00B25EC3" w:rsidRPr="00B25EC3">
        <w:rPr>
          <w:rFonts w:ascii="Times New Roman" w:eastAsia="等线" w:hAnsi="Times New Roman"/>
          <w:i/>
          <w:u w:val="single"/>
          <w:lang w:eastAsia="zh-CN"/>
        </w:rPr>
        <w:t>Support of IMS voice call over NB-IoT NTN via GEO satellite connecting to EPC</w:t>
      </w:r>
      <w:r w:rsidR="00B25EC3">
        <w:rPr>
          <w:rFonts w:ascii="Times New Roman" w:eastAsia="等线" w:hAnsi="Times New Roman"/>
          <w:lang w:eastAsia="zh-CN"/>
        </w:rPr>
        <w:t>”</w:t>
      </w:r>
      <w:r>
        <w:rPr>
          <w:rFonts w:ascii="Times New Roman" w:eastAsia="等线" w:hAnsi="Times New Roman"/>
          <w:lang w:eastAsia="zh-CN"/>
        </w:rPr>
        <w:t>:</w:t>
      </w:r>
    </w:p>
    <w:p w14:paraId="5A9FA9DE" w14:textId="4BA8AFD7" w:rsidR="0004164D" w:rsidRPr="0004164D" w:rsidRDefault="0004164D" w:rsidP="00ED75AD">
      <w:pPr>
        <w:pStyle w:val="a0"/>
        <w:numPr>
          <w:ilvl w:val="0"/>
          <w:numId w:val="20"/>
        </w:numPr>
        <w:snapToGrid w:val="0"/>
        <w:spacing w:before="100" w:after="100" w:line="264" w:lineRule="auto"/>
        <w:rPr>
          <w:rFonts w:ascii="Times New Roman" w:hAnsi="Times New Roman" w:cs="Times New Roman"/>
        </w:rPr>
      </w:pPr>
      <w:r w:rsidRPr="0004164D">
        <w:rPr>
          <w:rFonts w:ascii="Times New Roman" w:hAnsi="Times New Roman" w:cs="Times New Roman"/>
        </w:rPr>
        <w:t xml:space="preserve">The voice </w:t>
      </w:r>
      <w:r w:rsidRPr="0004164D">
        <w:rPr>
          <w:rFonts w:ascii="Times New Roman" w:eastAsia="等线" w:hAnsi="Times New Roman" w:cs="Times New Roman"/>
          <w:lang w:eastAsia="zh-CN"/>
        </w:rPr>
        <w:t xml:space="preserve">packets </w:t>
      </w:r>
      <w:r w:rsidRPr="0004164D">
        <w:rPr>
          <w:rFonts w:ascii="Times New Roman" w:hAnsi="Times New Roman" w:cs="Times New Roman"/>
        </w:rPr>
        <w:t>shall be transported over the NB-IoT (GEO) user plane</w:t>
      </w:r>
      <w:r w:rsidRPr="0004164D">
        <w:rPr>
          <w:rFonts w:ascii="Times New Roman" w:eastAsia="等线" w:hAnsi="Times New Roman" w:cs="Times New Roman"/>
          <w:lang w:eastAsia="zh-CN"/>
        </w:rPr>
        <w:t>, i.e. using DRB and S1-U</w:t>
      </w:r>
      <w:r w:rsidRPr="0004164D">
        <w:rPr>
          <w:rFonts w:ascii="Times New Roman" w:hAnsi="Times New Roman" w:cs="Times New Roman"/>
        </w:rPr>
        <w:t>.</w:t>
      </w:r>
    </w:p>
    <w:p w14:paraId="06B60D8E" w14:textId="6F3FF727" w:rsidR="0004164D" w:rsidRDefault="0004164D" w:rsidP="002B5685">
      <w:pPr>
        <w:pStyle w:val="a0"/>
        <w:snapToGrid w:val="0"/>
        <w:spacing w:before="100" w:after="100" w:line="264" w:lineRule="auto"/>
        <w:rPr>
          <w:rFonts w:ascii="Times New Roman" w:eastAsia="等线" w:hAnsi="Times New Roman"/>
          <w:lang w:eastAsia="zh-CN"/>
        </w:rPr>
      </w:pPr>
      <w:r>
        <w:rPr>
          <w:rFonts w:ascii="Times New Roman" w:eastAsia="等线" w:hAnsi="Times New Roman"/>
          <w:lang w:eastAsia="zh-CN"/>
        </w:rPr>
        <w:t xml:space="preserve">Also RAN2#131bis meeting has given the following preference </w:t>
      </w:r>
      <w:r w:rsidR="00B25EC3">
        <w:rPr>
          <w:rFonts w:ascii="Times New Roman" w:eastAsia="等线" w:hAnsi="Times New Roman"/>
          <w:lang w:eastAsia="zh-CN"/>
        </w:rPr>
        <w:t xml:space="preserve">on using UP solution </w:t>
      </w:r>
      <w:r>
        <w:rPr>
          <w:rFonts w:ascii="Times New Roman" w:eastAsia="等线" w:hAnsi="Times New Roman"/>
          <w:lang w:eastAsia="zh-CN"/>
        </w:rPr>
        <w:t xml:space="preserve">and inform this to </w:t>
      </w:r>
      <w:r w:rsidR="00B25EC3">
        <w:rPr>
          <w:rFonts w:ascii="Times New Roman" w:eastAsia="等线" w:hAnsi="Times New Roman"/>
          <w:lang w:eastAsia="zh-CN"/>
        </w:rPr>
        <w:t xml:space="preserve">SA2 and </w:t>
      </w:r>
      <w:r w:rsidRPr="0004164D">
        <w:rPr>
          <w:rFonts w:ascii="Times New Roman" w:eastAsia="等线" w:hAnsi="Times New Roman"/>
          <w:lang w:eastAsia="zh-CN"/>
        </w:rPr>
        <w:t>the relevant WGs</w:t>
      </w:r>
      <w:r>
        <w:rPr>
          <w:rFonts w:ascii="Times New Roman" w:eastAsia="等线" w:hAnsi="Times New Roman"/>
          <w:lang w:eastAsia="zh-CN"/>
        </w:rPr>
        <w:t xml:space="preserve"> via LS [</w:t>
      </w:r>
      <w:hyperlink r:id="rId8" w:tooltip="C:Data3GPPRAN2InboxR2-2507784.zip" w:history="1">
        <w:r w:rsidR="00B25EC3" w:rsidRPr="00B25EC3">
          <w:rPr>
            <w:rFonts w:ascii="Times New Roman" w:eastAsia="等线" w:hAnsi="Times New Roman"/>
            <w:lang w:eastAsia="zh-CN"/>
          </w:rPr>
          <w:t>R2-2507784</w:t>
        </w:r>
      </w:hyperlink>
      <w:r>
        <w:rPr>
          <w:rFonts w:ascii="Times New Roman" w:eastAsia="等线" w:hAnsi="Times New Roman"/>
          <w:lang w:eastAsia="zh-CN"/>
        </w:rPr>
        <w:t>]</w:t>
      </w:r>
      <w:r w:rsidR="007E5C5B">
        <w:rPr>
          <w:rFonts w:ascii="Times New Roman" w:eastAsia="等线" w:hAnsi="Times New Roman"/>
          <w:lang w:eastAsia="zh-CN"/>
        </w:rPr>
        <w:t>:</w:t>
      </w:r>
    </w:p>
    <w:p w14:paraId="5B6E1A75" w14:textId="77777777" w:rsidR="00160BAA" w:rsidRDefault="00160BAA" w:rsidP="00ED75AD">
      <w:pPr>
        <w:pStyle w:val="Agreement"/>
        <w:numPr>
          <w:ilvl w:val="0"/>
          <w:numId w:val="21"/>
        </w:numPr>
        <w:ind w:left="641" w:hanging="357"/>
        <w:rPr>
          <w:lang w:eastAsia="ja-JP"/>
        </w:rPr>
      </w:pPr>
      <w:r>
        <w:rPr>
          <w:lang w:eastAsia="ja-JP"/>
        </w:rPr>
        <w:t xml:space="preserve">We add a sentence in the same reply LS saying that majority of companies in </w:t>
      </w:r>
      <w:r w:rsidRPr="00F2227C">
        <w:rPr>
          <w:lang w:eastAsia="ja-JP"/>
        </w:rPr>
        <w:t xml:space="preserve">RAN2 </w:t>
      </w:r>
      <w:r>
        <w:rPr>
          <w:lang w:eastAsia="ja-JP"/>
        </w:rPr>
        <w:t>prefer the UP over CP solution (because of the higher impacts on RAN2 specs of the CP solution). RAN2 also understands that the final decision will be taken at the checkpoint in December plenary.</w:t>
      </w:r>
    </w:p>
    <w:p w14:paraId="4762ECE8" w14:textId="77777777" w:rsidR="00B25EC3" w:rsidRDefault="00B25EC3" w:rsidP="002B5685">
      <w:pPr>
        <w:pStyle w:val="a0"/>
        <w:snapToGrid w:val="0"/>
        <w:spacing w:before="100" w:after="100" w:line="264" w:lineRule="auto"/>
        <w:rPr>
          <w:rFonts w:ascii="Times New Roman" w:eastAsia="等线" w:hAnsi="Times New Roman"/>
          <w:lang w:eastAsia="zh-CN"/>
        </w:rPr>
      </w:pPr>
    </w:p>
    <w:p w14:paraId="3E933491" w14:textId="3E767F7F" w:rsidR="002B5685" w:rsidRPr="002B5685" w:rsidRDefault="002B5685" w:rsidP="002B5685">
      <w:pPr>
        <w:pStyle w:val="a0"/>
        <w:snapToGrid w:val="0"/>
        <w:spacing w:before="100" w:after="100" w:line="264" w:lineRule="auto"/>
        <w:rPr>
          <w:rFonts w:ascii="Times New Roman" w:eastAsia="等线" w:hAnsi="Times New Roman"/>
          <w:lang w:eastAsia="zh-CN"/>
        </w:rPr>
      </w:pPr>
      <w:r w:rsidRPr="002B5685">
        <w:rPr>
          <w:rFonts w:ascii="Times New Roman" w:eastAsia="等线" w:hAnsi="Times New Roman"/>
          <w:lang w:eastAsia="zh-CN"/>
        </w:rPr>
        <w:t>In this paper, we will</w:t>
      </w:r>
      <w:r w:rsidR="00B25EC3">
        <w:rPr>
          <w:rFonts w:ascii="Times New Roman" w:eastAsia="等线" w:hAnsi="Times New Roman"/>
          <w:lang w:eastAsia="zh-CN"/>
        </w:rPr>
        <w:t xml:space="preserve"> initially</w:t>
      </w:r>
      <w:r w:rsidRPr="002B5685">
        <w:rPr>
          <w:rFonts w:ascii="Times New Roman" w:eastAsia="等线" w:hAnsi="Times New Roman"/>
          <w:lang w:eastAsia="zh-CN"/>
        </w:rPr>
        <w:t xml:space="preserve"> discuss </w:t>
      </w:r>
      <w:r w:rsidR="00B25EC3">
        <w:rPr>
          <w:rFonts w:ascii="Times New Roman" w:eastAsia="等线" w:hAnsi="Times New Roman"/>
          <w:lang w:eastAsia="zh-CN"/>
        </w:rPr>
        <w:t>some</w:t>
      </w:r>
      <w:r w:rsidRPr="002B5685">
        <w:rPr>
          <w:rFonts w:ascii="Times New Roman" w:eastAsia="等线" w:hAnsi="Times New Roman"/>
          <w:lang w:eastAsia="zh-CN"/>
        </w:rPr>
        <w:t xml:space="preserve"> </w:t>
      </w:r>
      <w:r w:rsidR="00B25EC3">
        <w:rPr>
          <w:rFonts w:ascii="Times New Roman" w:eastAsia="等线" w:hAnsi="Times New Roman"/>
          <w:lang w:eastAsia="zh-CN"/>
        </w:rPr>
        <w:t>RAN2</w:t>
      </w:r>
      <w:r w:rsidR="00B25EC3">
        <w:rPr>
          <w:rFonts w:ascii="Times New Roman" w:eastAsia="等线" w:hAnsi="Times New Roman" w:hint="eastAsia"/>
          <w:lang w:eastAsia="zh-CN"/>
        </w:rPr>
        <w:t xml:space="preserve"> </w:t>
      </w:r>
      <w:r w:rsidRPr="002B5685">
        <w:rPr>
          <w:rFonts w:ascii="Times New Roman" w:eastAsia="等线" w:hAnsi="Times New Roman"/>
          <w:lang w:eastAsia="zh-CN"/>
        </w:rPr>
        <w:t>relevant issues</w:t>
      </w:r>
      <w:r w:rsidR="00B25EC3" w:rsidRPr="00B25EC3">
        <w:rPr>
          <w:rFonts w:ascii="Times New Roman" w:eastAsia="等线" w:hAnsi="Times New Roman"/>
          <w:lang w:eastAsia="zh-CN"/>
        </w:rPr>
        <w:t xml:space="preserve"> </w:t>
      </w:r>
      <w:r w:rsidR="00B25EC3" w:rsidRPr="002B5685">
        <w:rPr>
          <w:rFonts w:ascii="Times New Roman" w:eastAsia="等线" w:hAnsi="Times New Roman"/>
          <w:lang w:eastAsia="zh-CN"/>
        </w:rPr>
        <w:t>for supporting IMS</w:t>
      </w:r>
      <w:r w:rsidR="00B25EC3">
        <w:rPr>
          <w:rFonts w:ascii="Times New Roman" w:eastAsia="等线" w:hAnsi="Times New Roman"/>
          <w:lang w:eastAsia="zh-CN"/>
        </w:rPr>
        <w:t>-based</w:t>
      </w:r>
      <w:r w:rsidR="00B25EC3" w:rsidRPr="002B5685">
        <w:rPr>
          <w:rFonts w:ascii="Times New Roman" w:eastAsia="等线" w:hAnsi="Times New Roman"/>
          <w:lang w:eastAsia="zh-CN"/>
        </w:rPr>
        <w:t xml:space="preserve"> voice </w:t>
      </w:r>
      <w:r w:rsidR="00B25EC3">
        <w:rPr>
          <w:rFonts w:ascii="Times New Roman" w:eastAsia="等线" w:hAnsi="Times New Roman"/>
          <w:lang w:eastAsia="zh-CN"/>
        </w:rPr>
        <w:t>service via UP solution</w:t>
      </w:r>
      <w:r w:rsidR="00B25EC3" w:rsidRPr="002B5685">
        <w:rPr>
          <w:rFonts w:ascii="Times New Roman" w:eastAsia="等线" w:hAnsi="Times New Roman"/>
          <w:lang w:eastAsia="zh-CN"/>
        </w:rPr>
        <w:t xml:space="preserve"> </w:t>
      </w:r>
      <w:r w:rsidR="00B25EC3">
        <w:rPr>
          <w:rFonts w:ascii="Times New Roman" w:eastAsia="等线" w:hAnsi="Times New Roman"/>
          <w:lang w:eastAsia="zh-CN"/>
        </w:rPr>
        <w:t>for</w:t>
      </w:r>
      <w:r w:rsidR="00B25EC3" w:rsidRPr="002B5685">
        <w:rPr>
          <w:rFonts w:ascii="Times New Roman" w:eastAsia="等线" w:hAnsi="Times New Roman"/>
          <w:lang w:eastAsia="zh-CN"/>
        </w:rPr>
        <w:t xml:space="preserve"> </w:t>
      </w:r>
      <w:r w:rsidR="00B25EC3">
        <w:rPr>
          <w:rFonts w:ascii="Times New Roman" w:eastAsia="等线" w:hAnsi="Times New Roman"/>
          <w:lang w:eastAsia="zh-CN"/>
        </w:rPr>
        <w:t>NB-IoT over GSO</w:t>
      </w:r>
      <w:r w:rsidR="00B25EC3">
        <w:rPr>
          <w:rFonts w:ascii="Times New Roman" w:eastAsia="等线" w:hAnsi="Times New Roman" w:hint="eastAsia"/>
          <w:lang w:eastAsia="zh-CN"/>
        </w:rPr>
        <w:t>,</w:t>
      </w:r>
      <w:r w:rsidRPr="002B5685">
        <w:rPr>
          <w:rFonts w:ascii="Times New Roman" w:eastAsia="等线" w:hAnsi="Times New Roman"/>
          <w:lang w:eastAsia="zh-CN"/>
        </w:rPr>
        <w:t xml:space="preserve"> and give our </w:t>
      </w:r>
      <w:r w:rsidR="0084637E">
        <w:rPr>
          <w:rFonts w:ascii="Times New Roman" w:eastAsia="等线" w:hAnsi="Times New Roman"/>
          <w:lang w:eastAsia="zh-CN"/>
        </w:rPr>
        <w:t xml:space="preserve">observations and </w:t>
      </w:r>
      <w:r w:rsidRPr="002B5685">
        <w:rPr>
          <w:rFonts w:ascii="Times New Roman" w:eastAsia="等线" w:hAnsi="Times New Roman"/>
          <w:lang w:eastAsia="zh-CN"/>
        </w:rPr>
        <w:t xml:space="preserve">proposals. </w:t>
      </w:r>
    </w:p>
    <w:p w14:paraId="3054718C" w14:textId="3E03CC6B" w:rsidR="000D5D9E" w:rsidRDefault="00BA6B90" w:rsidP="00ED75AD">
      <w:pPr>
        <w:pStyle w:val="1"/>
        <w:numPr>
          <w:ilvl w:val="0"/>
          <w:numId w:val="10"/>
        </w:numPr>
        <w:jc w:val="both"/>
        <w:rPr>
          <w:rFonts w:cs="Arial"/>
          <w:b/>
          <w:bCs/>
          <w:lang w:val="en-US"/>
        </w:rPr>
      </w:pPr>
      <w:r>
        <w:rPr>
          <w:rFonts w:cs="Arial"/>
          <w:b/>
          <w:bCs/>
          <w:lang w:val="en-US"/>
        </w:rPr>
        <w:lastRenderedPageBreak/>
        <w:t>Discussion</w:t>
      </w:r>
    </w:p>
    <w:p w14:paraId="6761A0C9" w14:textId="5745CE02" w:rsidR="00AA78E5" w:rsidRDefault="000A2B2C" w:rsidP="00ED75AD">
      <w:pPr>
        <w:pStyle w:val="20"/>
        <w:numPr>
          <w:ilvl w:val="1"/>
          <w:numId w:val="14"/>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ind w:left="573" w:hanging="573"/>
        <w:jc w:val="both"/>
        <w:textAlignment w:val="baseline"/>
        <w:rPr>
          <w:rFonts w:ascii="Arial" w:eastAsia="微软雅黑" w:hAnsi="Arial" w:cs="Arial"/>
          <w:sz w:val="28"/>
          <w:szCs w:val="28"/>
          <w:lang w:eastAsia="zh-CN"/>
        </w:rPr>
      </w:pPr>
      <w:r>
        <w:rPr>
          <w:rFonts w:ascii="Arial" w:eastAsia="微软雅黑" w:hAnsi="Arial" w:cs="Arial"/>
          <w:sz w:val="28"/>
          <w:szCs w:val="28"/>
          <w:lang w:eastAsia="zh-CN"/>
        </w:rPr>
        <w:t xml:space="preserve">Support for </w:t>
      </w:r>
      <w:r w:rsidR="00AA78E5">
        <w:rPr>
          <w:rFonts w:ascii="Arial" w:eastAsia="微软雅黑" w:hAnsi="Arial" w:cs="Arial"/>
          <w:sz w:val="28"/>
          <w:szCs w:val="28"/>
          <w:lang w:eastAsia="zh-CN"/>
        </w:rPr>
        <w:t>RoHC</w:t>
      </w:r>
      <w:r w:rsidR="00AA78E5">
        <w:rPr>
          <w:rFonts w:ascii="Arial" w:eastAsia="微软雅黑" w:hAnsi="Arial" w:cs="Arial" w:hint="eastAsia"/>
          <w:sz w:val="28"/>
          <w:szCs w:val="28"/>
          <w:lang w:eastAsia="zh-CN"/>
        </w:rPr>
        <w:t xml:space="preserve"> </w:t>
      </w:r>
      <w:r>
        <w:rPr>
          <w:rFonts w:ascii="Arial" w:eastAsia="微软雅黑" w:hAnsi="Arial" w:cs="Arial"/>
          <w:sz w:val="28"/>
          <w:szCs w:val="28"/>
          <w:lang w:eastAsia="zh-CN"/>
        </w:rPr>
        <w:t>protocol with UP solution</w:t>
      </w:r>
    </w:p>
    <w:p w14:paraId="1844AA43" w14:textId="4D49A2FD" w:rsidR="000A2B2C" w:rsidRPr="000A2B2C" w:rsidRDefault="000A2B2C" w:rsidP="000A2B2C">
      <w:pPr>
        <w:pStyle w:val="a0"/>
        <w:spacing w:before="120"/>
        <w:rPr>
          <w:rFonts w:ascii="Times New Roman" w:eastAsia="等线" w:hAnsi="Times New Roman" w:cs="Times New Roman" w:hint="eastAsia"/>
          <w:lang w:eastAsia="zh-CN"/>
        </w:rPr>
      </w:pPr>
      <w:r>
        <w:rPr>
          <w:rFonts w:ascii="Times New Roman" w:eastAsia="等线" w:hAnsi="Times New Roman" w:cs="Times New Roman"/>
          <w:lang w:eastAsia="zh-CN"/>
        </w:rPr>
        <w:t xml:space="preserve">Based on the </w:t>
      </w:r>
      <w:r w:rsidRPr="007B2691">
        <w:rPr>
          <w:rFonts w:ascii="Times New Roman" w:eastAsia="等线" w:hAnsi="Times New Roman" w:cs="Times New Roman"/>
          <w:b/>
          <w:lang w:eastAsia="zh-CN"/>
        </w:rPr>
        <w:t>common preference from SA2 and RAN2 on using UP solution</w:t>
      </w:r>
      <w:r>
        <w:rPr>
          <w:rFonts w:ascii="Times New Roman" w:eastAsia="等线" w:hAnsi="Times New Roman" w:cs="Times New Roman"/>
          <w:lang w:eastAsia="zh-CN"/>
        </w:rPr>
        <w:t>, the subsequent related issue is whether ROHC protocol can be applied.</w:t>
      </w:r>
    </w:p>
    <w:p w14:paraId="6FA0B720" w14:textId="39092828" w:rsidR="0013020E" w:rsidRPr="0013020E" w:rsidRDefault="0013020E" w:rsidP="00ED75AD">
      <w:pPr>
        <w:pStyle w:val="3"/>
        <w:numPr>
          <w:ilvl w:val="2"/>
          <w:numId w:val="14"/>
        </w:numPr>
        <w:spacing w:before="200" w:after="160"/>
        <w:rPr>
          <w:rFonts w:ascii="Arial" w:hAnsi="Arial" w:cs="Arial" w:hint="eastAsia"/>
          <w:color w:val="auto"/>
          <w:lang w:eastAsia="zh-CN"/>
        </w:rPr>
      </w:pPr>
      <w:r w:rsidRPr="0013020E">
        <w:rPr>
          <w:rFonts w:ascii="Arial" w:hAnsi="Arial" w:cs="Arial"/>
          <w:color w:val="auto"/>
          <w:lang w:eastAsia="zh-CN"/>
        </w:rPr>
        <w:t>Discussion on header-to-payload ratio for voice data packet</w:t>
      </w:r>
    </w:p>
    <w:p w14:paraId="1D5E44D7" w14:textId="785F103C" w:rsidR="005147A6" w:rsidRDefault="005147A6" w:rsidP="005147A6">
      <w:pPr>
        <w:pStyle w:val="a0"/>
        <w:spacing w:before="120"/>
        <w:rPr>
          <w:rFonts w:ascii="Times New Roman" w:eastAsia="等线" w:hAnsi="Times New Roman" w:cs="Times New Roman"/>
          <w:lang w:eastAsia="zh-CN"/>
        </w:rPr>
      </w:pPr>
      <w:r>
        <w:rPr>
          <w:rFonts w:ascii="Times New Roman" w:eastAsia="等线" w:hAnsi="Times New Roman" w:cs="Times New Roman"/>
          <w:lang w:eastAsia="zh-CN"/>
        </w:rPr>
        <w:t xml:space="preserve">The ROHC </w:t>
      </w:r>
      <w:r w:rsidR="00F63147">
        <w:rPr>
          <w:rFonts w:ascii="Times New Roman" w:eastAsia="等线" w:hAnsi="Times New Roman" w:cs="Times New Roman"/>
          <w:lang w:eastAsia="zh-CN"/>
        </w:rPr>
        <w:t xml:space="preserve">scheme </w:t>
      </w:r>
      <w:r>
        <w:rPr>
          <w:rFonts w:ascii="Times New Roman" w:eastAsia="等线" w:hAnsi="Times New Roman" w:cs="Times New Roman"/>
          <w:lang w:eastAsia="zh-CN"/>
        </w:rPr>
        <w:t xml:space="preserve">has already been supported </w:t>
      </w:r>
      <w:r w:rsidR="003A5B19">
        <w:rPr>
          <w:rFonts w:ascii="Times New Roman" w:eastAsia="等线" w:hAnsi="Times New Roman" w:cs="Times New Roman"/>
          <w:lang w:eastAsia="zh-CN"/>
        </w:rPr>
        <w:t xml:space="preserve">in legacy </w:t>
      </w:r>
      <w:r>
        <w:rPr>
          <w:rFonts w:ascii="Times New Roman" w:eastAsia="等线" w:hAnsi="Times New Roman" w:cs="Times New Roman"/>
          <w:lang w:eastAsia="zh-CN"/>
        </w:rPr>
        <w:t xml:space="preserve">NB-IoT. For UP solution, </w:t>
      </w:r>
      <w:r w:rsidRPr="003E183C">
        <w:rPr>
          <w:rFonts w:ascii="Times New Roman" w:eastAsia="等线" w:hAnsi="Times New Roman" w:cs="Times New Roman"/>
          <w:lang w:eastAsia="zh-CN"/>
        </w:rPr>
        <w:t>ROHC is typically implemented between the UE</w:t>
      </w:r>
      <w:r>
        <w:rPr>
          <w:rFonts w:ascii="Times New Roman" w:eastAsia="等线" w:hAnsi="Times New Roman" w:cs="Times New Roman"/>
          <w:lang w:eastAsia="zh-CN"/>
        </w:rPr>
        <w:t xml:space="preserve"> </w:t>
      </w:r>
      <w:r w:rsidRPr="003E183C">
        <w:rPr>
          <w:rFonts w:ascii="Times New Roman" w:eastAsia="等线" w:hAnsi="Times New Roman" w:cs="Times New Roman"/>
          <w:lang w:eastAsia="zh-CN"/>
        </w:rPr>
        <w:t>and the eN</w:t>
      </w:r>
      <w:r>
        <w:rPr>
          <w:rFonts w:ascii="Times New Roman" w:eastAsia="等线" w:hAnsi="Times New Roman" w:cs="Times New Roman"/>
          <w:lang w:eastAsia="zh-CN"/>
        </w:rPr>
        <w:t xml:space="preserve">B </w:t>
      </w:r>
      <w:r w:rsidRPr="003E183C">
        <w:rPr>
          <w:rFonts w:ascii="Times New Roman" w:eastAsia="等线" w:hAnsi="Times New Roman" w:cs="Times New Roman"/>
          <w:lang w:eastAsia="zh-CN"/>
        </w:rPr>
        <w:t>as part of the PDCP layer, where header compression is performed before data is transmitted over the radio interface</w:t>
      </w:r>
      <w:r>
        <w:rPr>
          <w:rFonts w:ascii="Times New Roman" w:eastAsia="等线" w:hAnsi="Times New Roman" w:cs="Times New Roman"/>
          <w:lang w:eastAsia="zh-CN"/>
        </w:rPr>
        <w:t xml:space="preserve">. For CP solution, </w:t>
      </w:r>
      <w:r w:rsidRPr="003E183C">
        <w:rPr>
          <w:rFonts w:ascii="Times New Roman" w:eastAsia="等线" w:hAnsi="Times New Roman" w:cs="Times New Roman"/>
          <w:lang w:eastAsia="zh-CN"/>
        </w:rPr>
        <w:t>ROHC is typically implemented between the UE</w:t>
      </w:r>
      <w:r>
        <w:rPr>
          <w:rFonts w:ascii="Times New Roman" w:eastAsia="等线" w:hAnsi="Times New Roman" w:cs="Times New Roman"/>
          <w:lang w:eastAsia="zh-CN"/>
        </w:rPr>
        <w:t xml:space="preserve"> </w:t>
      </w:r>
      <w:r w:rsidRPr="003E183C">
        <w:rPr>
          <w:rFonts w:ascii="Times New Roman" w:eastAsia="等线" w:hAnsi="Times New Roman" w:cs="Times New Roman"/>
          <w:lang w:eastAsia="zh-CN"/>
        </w:rPr>
        <w:t>and the</w:t>
      </w:r>
      <w:r>
        <w:rPr>
          <w:rFonts w:ascii="Times New Roman" w:eastAsia="等线" w:hAnsi="Times New Roman" w:cs="Times New Roman"/>
          <w:lang w:eastAsia="zh-CN"/>
        </w:rPr>
        <w:t xml:space="preserve"> MME</w:t>
      </w:r>
      <w:r w:rsidRPr="003E183C">
        <w:rPr>
          <w:rFonts w:ascii="Times New Roman" w:eastAsia="等线" w:hAnsi="Times New Roman" w:cs="Times New Roman"/>
          <w:lang w:eastAsia="zh-CN"/>
        </w:rPr>
        <w:t xml:space="preserve"> as par</w:t>
      </w:r>
      <w:r>
        <w:rPr>
          <w:rFonts w:ascii="Times New Roman" w:eastAsia="等线" w:hAnsi="Times New Roman" w:cs="Times New Roman"/>
          <w:lang w:eastAsia="zh-CN"/>
        </w:rPr>
        <w:t xml:space="preserve">t of the NAS </w:t>
      </w:r>
      <w:r w:rsidRPr="003E183C">
        <w:rPr>
          <w:rFonts w:ascii="Times New Roman" w:eastAsia="等线" w:hAnsi="Times New Roman" w:cs="Times New Roman"/>
          <w:lang w:eastAsia="zh-CN"/>
        </w:rPr>
        <w:t>layer</w:t>
      </w:r>
      <w:r>
        <w:rPr>
          <w:rFonts w:ascii="Times New Roman" w:eastAsia="等线" w:hAnsi="Times New Roman" w:cs="Times New Roman"/>
          <w:lang w:eastAsia="zh-CN"/>
        </w:rPr>
        <w:t xml:space="preserve">. </w:t>
      </w:r>
      <w:r w:rsidRPr="003E183C">
        <w:rPr>
          <w:rFonts w:ascii="Times New Roman" w:eastAsia="等线" w:hAnsi="Times New Roman" w:cs="Times New Roman"/>
          <w:lang w:eastAsia="zh-CN"/>
        </w:rPr>
        <w:t>ROHC is a key enabling technology for NB-IoT, making IP-based communication feasible and efficient for massive-scale, low-power IoT deployments by minimizing protocol overhead and optimizing radio resource utilization.</w:t>
      </w:r>
    </w:p>
    <w:p w14:paraId="7CF21C0F" w14:textId="3F4194C5" w:rsidR="00946B37" w:rsidRDefault="00F617E2" w:rsidP="005147A6">
      <w:pPr>
        <w:pStyle w:val="a0"/>
        <w:spacing w:before="120"/>
        <w:rPr>
          <w:rFonts w:ascii="Times New Roman" w:eastAsia="等线" w:hAnsi="Times New Roman" w:cs="Times New Roman"/>
          <w:lang w:eastAsia="zh-CN"/>
        </w:rPr>
      </w:pPr>
      <w:r>
        <w:rPr>
          <w:rFonts w:ascii="Times New Roman" w:eastAsia="等线" w:hAnsi="Times New Roman" w:cs="Times New Roman"/>
          <w:lang w:eastAsia="zh-CN"/>
        </w:rPr>
        <w:t>C</w:t>
      </w:r>
      <w:r w:rsidR="00EF5A5A">
        <w:rPr>
          <w:rFonts w:ascii="Times New Roman" w:eastAsia="等线" w:hAnsi="Times New Roman" w:cs="Times New Roman"/>
          <w:lang w:eastAsia="zh-CN"/>
        </w:rPr>
        <w:t xml:space="preserve">urrently </w:t>
      </w:r>
      <w:r w:rsidR="00946B37">
        <w:rPr>
          <w:rFonts w:ascii="Times New Roman" w:eastAsia="等线" w:hAnsi="Times New Roman" w:cs="Times New Roman"/>
          <w:lang w:eastAsia="zh-CN"/>
        </w:rPr>
        <w:t xml:space="preserve">legacy </w:t>
      </w:r>
      <w:r w:rsidR="00946B37" w:rsidRPr="00946B37">
        <w:rPr>
          <w:rFonts w:ascii="Times New Roman" w:eastAsia="等线" w:hAnsi="Times New Roman" w:cs="Times New Roman"/>
          <w:lang w:eastAsia="zh-CN"/>
        </w:rPr>
        <w:t>NB-IoT</w:t>
      </w:r>
      <w:r w:rsidR="00EF5A5A">
        <w:rPr>
          <w:rFonts w:ascii="Times New Roman" w:eastAsia="等线" w:hAnsi="Times New Roman" w:cs="Times New Roman"/>
          <w:lang w:eastAsia="zh-CN"/>
        </w:rPr>
        <w:t xml:space="preserve"> only supports </w:t>
      </w:r>
      <w:r w:rsidR="00946B37" w:rsidRPr="00946B37">
        <w:rPr>
          <w:rFonts w:ascii="Times New Roman" w:eastAsia="等线" w:hAnsi="Times New Roman" w:cs="Times New Roman"/>
          <w:lang w:eastAsia="zh-CN"/>
        </w:rPr>
        <w:t xml:space="preserve">header compression </w:t>
      </w:r>
      <w:r w:rsidR="00EF5A5A">
        <w:rPr>
          <w:rFonts w:ascii="Times New Roman" w:eastAsia="等线" w:hAnsi="Times New Roman" w:cs="Times New Roman"/>
          <w:lang w:eastAsia="zh-CN"/>
        </w:rPr>
        <w:t xml:space="preserve">for </w:t>
      </w:r>
      <w:r w:rsidR="00946B37" w:rsidRPr="00946B37">
        <w:rPr>
          <w:rFonts w:ascii="Times New Roman" w:eastAsia="等线" w:hAnsi="Times New Roman" w:cs="Times New Roman"/>
          <w:lang w:eastAsia="zh-CN"/>
        </w:rPr>
        <w:t xml:space="preserve">at most two </w:t>
      </w:r>
      <w:r w:rsidR="00946B37">
        <w:rPr>
          <w:rFonts w:ascii="Times New Roman" w:eastAsia="等线" w:hAnsi="Times New Roman" w:cs="Times New Roman"/>
          <w:lang w:eastAsia="zh-CN"/>
        </w:rPr>
        <w:t xml:space="preserve">protocol </w:t>
      </w:r>
      <w:r w:rsidR="00946B37" w:rsidRPr="00946B37">
        <w:rPr>
          <w:rFonts w:ascii="Times New Roman" w:eastAsia="等线" w:hAnsi="Times New Roman" w:cs="Times New Roman"/>
          <w:lang w:eastAsia="zh-CN"/>
        </w:rPr>
        <w:t xml:space="preserve">layers </w:t>
      </w:r>
      <w:r w:rsidR="00946B37">
        <w:rPr>
          <w:rFonts w:ascii="Times New Roman" w:eastAsia="等线" w:hAnsi="Times New Roman" w:cs="Times New Roman"/>
          <w:lang w:eastAsia="zh-CN"/>
        </w:rPr>
        <w:t xml:space="preserve">involving </w:t>
      </w:r>
      <w:r w:rsidR="00946B37" w:rsidRPr="00946B37">
        <w:rPr>
          <w:rFonts w:ascii="Times New Roman" w:eastAsia="等线" w:hAnsi="Times New Roman" w:cs="Times New Roman"/>
          <w:lang w:eastAsia="zh-CN"/>
        </w:rPr>
        <w:t>I</w:t>
      </w:r>
      <w:r w:rsidR="00946B37">
        <w:rPr>
          <w:rFonts w:ascii="Times New Roman" w:eastAsia="等线" w:hAnsi="Times New Roman" w:cs="Times New Roman"/>
          <w:lang w:eastAsia="zh-CN"/>
        </w:rPr>
        <w:t xml:space="preserve">P </w:t>
      </w:r>
      <w:r w:rsidR="00946B37" w:rsidRPr="00946B37">
        <w:rPr>
          <w:rFonts w:ascii="Times New Roman" w:eastAsia="等线" w:hAnsi="Times New Roman" w:cs="Times New Roman"/>
          <w:lang w:eastAsia="zh-CN"/>
        </w:rPr>
        <w:t>protoco</w:t>
      </w:r>
      <w:r w:rsidR="00F63147">
        <w:rPr>
          <w:rFonts w:ascii="Times New Roman" w:eastAsia="等线" w:hAnsi="Times New Roman" w:cs="Times New Roman"/>
          <w:lang w:eastAsia="zh-CN"/>
        </w:rPr>
        <w:t xml:space="preserve">l. It </w:t>
      </w:r>
      <w:r w:rsidR="00946B37" w:rsidRPr="00946B37">
        <w:rPr>
          <w:rFonts w:ascii="Times New Roman" w:eastAsia="等线" w:hAnsi="Times New Roman" w:cs="Times New Roman"/>
          <w:lang w:eastAsia="zh-CN"/>
        </w:rPr>
        <w:t xml:space="preserve">does not support </w:t>
      </w:r>
      <w:r w:rsidR="00EF5A5A" w:rsidRPr="00946B37">
        <w:rPr>
          <w:rFonts w:ascii="Times New Roman" w:eastAsia="等线" w:hAnsi="Times New Roman" w:cs="Times New Roman"/>
          <w:lang w:eastAsia="zh-CN"/>
        </w:rPr>
        <w:t>header compression</w:t>
      </w:r>
      <w:r w:rsidR="00EF5A5A">
        <w:rPr>
          <w:rFonts w:ascii="Times New Roman" w:eastAsia="等线" w:hAnsi="Times New Roman" w:cs="Times New Roman"/>
          <w:lang w:eastAsia="zh-CN"/>
        </w:rPr>
        <w:t xml:space="preserve"> for protocol stacks involving </w:t>
      </w:r>
      <w:r w:rsidR="00946B37" w:rsidRPr="00946B37">
        <w:rPr>
          <w:rFonts w:ascii="Times New Roman" w:eastAsia="等线" w:hAnsi="Times New Roman" w:cs="Times New Roman"/>
          <w:lang w:eastAsia="zh-CN"/>
        </w:rPr>
        <w:t>RTP protocol</w:t>
      </w:r>
      <w:r w:rsidR="00EF5A5A">
        <w:rPr>
          <w:rFonts w:ascii="Times New Roman" w:eastAsia="等线" w:hAnsi="Times New Roman" w:cs="Times New Roman"/>
          <w:lang w:eastAsia="zh-CN"/>
        </w:rPr>
        <w:t xml:space="preserve"> as no support for</w:t>
      </w:r>
      <w:r w:rsidR="00EF5A5A" w:rsidRPr="00EF5A5A">
        <w:rPr>
          <w:rFonts w:ascii="Times New Roman" w:eastAsia="等线" w:hAnsi="Times New Roman" w:cs="Times New Roman"/>
          <w:lang w:eastAsia="zh-CN"/>
        </w:rPr>
        <w:t xml:space="preserve"> </w:t>
      </w:r>
      <w:r w:rsidR="00EF5A5A" w:rsidRPr="00946B37">
        <w:rPr>
          <w:rFonts w:ascii="Times New Roman" w:eastAsia="等线" w:hAnsi="Times New Roman" w:cs="Times New Roman"/>
          <w:lang w:eastAsia="zh-CN"/>
        </w:rPr>
        <w:t xml:space="preserve">real-time </w:t>
      </w:r>
      <w:r w:rsidR="003A5B19">
        <w:rPr>
          <w:rFonts w:ascii="Times New Roman" w:eastAsia="等线" w:hAnsi="Times New Roman" w:cs="Times New Roman"/>
          <w:lang w:eastAsia="zh-CN"/>
        </w:rPr>
        <w:t xml:space="preserve">service such as IMS-based </w:t>
      </w:r>
      <w:r w:rsidR="00EF5A5A" w:rsidRPr="00946B37">
        <w:rPr>
          <w:rFonts w:ascii="Times New Roman" w:eastAsia="等线" w:hAnsi="Times New Roman" w:cs="Times New Roman"/>
          <w:lang w:eastAsia="zh-CN"/>
        </w:rPr>
        <w:t>voice service</w:t>
      </w:r>
      <w:r w:rsidR="003A5B19">
        <w:rPr>
          <w:rFonts w:ascii="Times New Roman" w:eastAsia="等线" w:hAnsi="Times New Roman" w:cs="Times New Roman"/>
          <w:lang w:eastAsia="zh-CN"/>
        </w:rPr>
        <w:t>,</w:t>
      </w:r>
      <w:r w:rsidR="00EF5A5A" w:rsidRPr="00946B37">
        <w:rPr>
          <w:rFonts w:ascii="Times New Roman" w:eastAsia="等线" w:hAnsi="Times New Roman" w:cs="Times New Roman"/>
          <w:lang w:eastAsia="zh-CN"/>
        </w:rPr>
        <w:t xml:space="preserve"> </w:t>
      </w:r>
      <w:r w:rsidR="00EF5A5A">
        <w:rPr>
          <w:rFonts w:ascii="Times New Roman" w:eastAsia="等线" w:hAnsi="Times New Roman" w:cs="Times New Roman"/>
          <w:lang w:eastAsia="zh-CN"/>
        </w:rPr>
        <w:t xml:space="preserve">in </w:t>
      </w:r>
      <w:r w:rsidR="00946B37" w:rsidRPr="00946B37">
        <w:rPr>
          <w:rFonts w:ascii="Times New Roman" w:eastAsia="等线" w:hAnsi="Times New Roman" w:cs="Times New Roman"/>
          <w:lang w:eastAsia="zh-CN"/>
        </w:rPr>
        <w:t xml:space="preserve">legacy </w:t>
      </w:r>
      <w:r w:rsidR="00EF5A5A">
        <w:rPr>
          <w:rFonts w:ascii="Times New Roman" w:eastAsia="等线" w:hAnsi="Times New Roman" w:cs="Times New Roman"/>
          <w:lang w:eastAsia="zh-CN"/>
        </w:rPr>
        <w:t xml:space="preserve">NB-IoT </w:t>
      </w:r>
      <w:r w:rsidR="00946B37" w:rsidRPr="00946B37">
        <w:rPr>
          <w:rFonts w:ascii="Times New Roman" w:eastAsia="等线" w:hAnsi="Times New Roman" w:cs="Times New Roman"/>
          <w:lang w:eastAsia="zh-CN"/>
        </w:rPr>
        <w:t>system.</w:t>
      </w:r>
    </w:p>
    <w:p w14:paraId="55A44611" w14:textId="77777777" w:rsidR="007B2691" w:rsidRDefault="007B2691" w:rsidP="007B2691">
      <w:pPr>
        <w:snapToGrid w:val="0"/>
        <w:spacing w:after="0" w:line="240" w:lineRule="auto"/>
      </w:pPr>
    </w:p>
    <w:p w14:paraId="537850E7" w14:textId="1591DF56" w:rsidR="007B2691" w:rsidRPr="00E0232A" w:rsidRDefault="007B2691" w:rsidP="007B2691">
      <w:pPr>
        <w:spacing w:after="100"/>
      </w:pPr>
      <w:r w:rsidRPr="00E0232A">
        <w:t>In</w:t>
      </w:r>
      <w:r>
        <w:t xml:space="preserve"> </w:t>
      </w:r>
      <w:r w:rsidRPr="00E0232A">
        <w:t xml:space="preserve">LTE/5G, </w:t>
      </w:r>
      <w:r>
        <w:t xml:space="preserve">IMS voice service is </w:t>
      </w:r>
      <w:r w:rsidRPr="00E0232A">
        <w:t xml:space="preserve">traditionally carried over user-plane data </w:t>
      </w:r>
      <w:r>
        <w:t xml:space="preserve">transmission </w:t>
      </w:r>
      <w:r w:rsidRPr="00E0232A">
        <w:t>channels. SIP (Session Initiation Protocol) signaling</w:t>
      </w:r>
      <w:r>
        <w:t xml:space="preserve"> for establishing the end-to-end voice call</w:t>
      </w:r>
      <w:r w:rsidRPr="00E0232A">
        <w:t xml:space="preserve"> </w:t>
      </w:r>
      <w:r w:rsidR="000F05C3">
        <w:t xml:space="preserve">tunnel </w:t>
      </w:r>
      <w:r w:rsidRPr="00E0232A">
        <w:t>are</w:t>
      </w:r>
      <w:r>
        <w:t xml:space="preserve"> carried over IP protocol </w:t>
      </w:r>
      <w:r w:rsidRPr="00E0232A">
        <w:t xml:space="preserve">using transport protocols such as UDP or TCP. Meanwhile, voice data packets are encapsulated with RTP, UDP (or TCP), and IP </w:t>
      </w:r>
      <w:r>
        <w:t xml:space="preserve">protocol </w:t>
      </w:r>
      <w:r w:rsidRPr="00E0232A">
        <w:t>headers sequentially to ensure timing synchronization, lightweight transport-layer communication, reliable delivery and network-layer addressing and routing</w:t>
      </w:r>
      <w:r w:rsidRPr="00E0232A">
        <w:rPr>
          <w:rFonts w:hint="eastAsia"/>
        </w:rPr>
        <w:t>.</w:t>
      </w:r>
    </w:p>
    <w:p w14:paraId="49C48A28" w14:textId="6ECDE08A" w:rsidR="007B2691" w:rsidRPr="00E0232A" w:rsidRDefault="007B2691" w:rsidP="007B2691">
      <w:pPr>
        <w:spacing w:after="100"/>
      </w:pPr>
      <w:r w:rsidRPr="00E0232A">
        <w:t>In the SA2 study, several solutions are proposed</w:t>
      </w:r>
      <w:r>
        <w:t xml:space="preserve"> for supporting voice service in GEO</w:t>
      </w:r>
      <w:r w:rsidRPr="00E0232A">
        <w:t xml:space="preserve">. Among them, Solution#2 seems closest to the traditional implementation of IMS-based voice services. The protocol stack for IMS voice control signaling </w:t>
      </w:r>
      <w:r>
        <w:t xml:space="preserve">(SIP) </w:t>
      </w:r>
      <w:r w:rsidRPr="00E0232A">
        <w:t xml:space="preserve">and voice data </w:t>
      </w:r>
      <w:r>
        <w:t xml:space="preserve">packets </w:t>
      </w:r>
      <w:r w:rsidRPr="00E0232A">
        <w:t>mentioned in Solution #2 are cited as below</w:t>
      </w:r>
      <w:r>
        <w:t xml:space="preserve"> for reference</w:t>
      </w:r>
      <w:r w:rsidRPr="00E0232A">
        <w:rPr>
          <w:rFonts w:hint="eastAsia"/>
        </w:rPr>
        <w:t>:</w:t>
      </w:r>
    </w:p>
    <w:tbl>
      <w:tblPr>
        <w:tblStyle w:val="ae"/>
        <w:tblW w:w="0" w:type="auto"/>
        <w:tblLook w:val="04A0" w:firstRow="1" w:lastRow="0" w:firstColumn="1" w:lastColumn="0" w:noHBand="0" w:noVBand="1"/>
      </w:tblPr>
      <w:tblGrid>
        <w:gridCol w:w="9629"/>
      </w:tblGrid>
      <w:tr w:rsidR="007B2691" w14:paraId="61E9CBDC" w14:textId="77777777" w:rsidTr="00CD12AD">
        <w:tc>
          <w:tcPr>
            <w:tcW w:w="9629" w:type="dxa"/>
          </w:tcPr>
          <w:p w14:paraId="13F4EB03" w14:textId="77777777" w:rsidR="007B2691" w:rsidRPr="007B2691" w:rsidRDefault="007B2691" w:rsidP="00CD12AD">
            <w:pPr>
              <w:rPr>
                <w:u w:val="single"/>
                <w:lang w:eastAsia="zh-CN"/>
              </w:rPr>
            </w:pPr>
            <w:r w:rsidRPr="007B2691">
              <w:rPr>
                <w:u w:val="single"/>
                <w:lang w:val="en-GB"/>
              </w:rPr>
              <w:t xml:space="preserve">TR 23.700-19 V1.0.0, </w:t>
            </w:r>
            <w:r w:rsidRPr="007B2691">
              <w:rPr>
                <w:u w:val="single"/>
                <w:lang w:eastAsia="zh-CN"/>
              </w:rPr>
              <w:t>Solution#2:</w:t>
            </w:r>
          </w:p>
          <w:p w14:paraId="35E89AB2" w14:textId="77777777" w:rsidR="007B2691" w:rsidRPr="00E541F0" w:rsidRDefault="007B2691" w:rsidP="00CD12AD">
            <w:pPr>
              <w:rPr>
                <w:rFonts w:eastAsia="等线"/>
                <w:lang w:eastAsia="zh-CN"/>
              </w:rPr>
            </w:pPr>
            <w:r>
              <w:rPr>
                <w:lang w:eastAsia="zh-CN"/>
              </w:rPr>
              <w:t>…………….</w:t>
            </w:r>
            <w:r w:rsidRPr="00D46179">
              <w:rPr>
                <w:lang w:eastAsia="zh-CN"/>
              </w:rPr>
              <w:t>The PDN connection is based on IP type, therefore, the protocol stack could be as follows</w:t>
            </w:r>
            <w:r>
              <w:rPr>
                <w:lang w:eastAsia="zh-CN"/>
              </w:rPr>
              <w:t>:</w:t>
            </w:r>
          </w:p>
          <w:p w14:paraId="378378E1" w14:textId="77777777" w:rsidR="007B2691" w:rsidRPr="00D46179" w:rsidRDefault="007B2691" w:rsidP="007B2691">
            <w:pPr>
              <w:pStyle w:val="TH"/>
              <w:spacing w:after="0"/>
            </w:pPr>
            <w:r>
              <w:rPr>
                <w:noProof/>
                <w:lang w:val="en-US" w:eastAsia="zh-CN"/>
              </w:rPr>
              <w:drawing>
                <wp:inline distT="0" distB="0" distL="0" distR="0" wp14:anchorId="08A0ABCA" wp14:editId="5892E065">
                  <wp:extent cx="5201920" cy="130723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14204" cy="1310319"/>
                          </a:xfrm>
                          <a:prstGeom prst="rect">
                            <a:avLst/>
                          </a:prstGeom>
                          <a:noFill/>
                          <a:ln>
                            <a:noFill/>
                          </a:ln>
                        </pic:spPr>
                      </pic:pic>
                    </a:graphicData>
                  </a:graphic>
                </wp:inline>
              </w:drawing>
            </w:r>
          </w:p>
          <w:p w14:paraId="49C11DE3" w14:textId="77777777" w:rsidR="007B2691" w:rsidRPr="00D46179" w:rsidRDefault="007B2691" w:rsidP="007B2691">
            <w:pPr>
              <w:pStyle w:val="TF"/>
              <w:snapToGrid w:val="0"/>
              <w:spacing w:after="120"/>
            </w:pPr>
            <w:r w:rsidRPr="00D46179">
              <w:t xml:space="preserve">Figure 6.2.2-3: </w:t>
            </w:r>
            <w:r w:rsidRPr="00D46179">
              <w:rPr>
                <w:lang w:eastAsia="zh-CN"/>
              </w:rPr>
              <w:t>P</w:t>
            </w:r>
            <w:r w:rsidRPr="00D46179">
              <w:t>rotocol stack for IMS signalling</w:t>
            </w:r>
          </w:p>
          <w:p w14:paraId="10A4789E" w14:textId="77777777" w:rsidR="007B2691" w:rsidRPr="00D46179" w:rsidRDefault="007B2691" w:rsidP="007B2691">
            <w:pPr>
              <w:pStyle w:val="TH"/>
              <w:spacing w:after="0"/>
              <w:rPr>
                <w:lang w:eastAsia="zh-CN"/>
              </w:rPr>
            </w:pPr>
            <w:r>
              <w:rPr>
                <w:noProof/>
                <w:lang w:val="en-US" w:eastAsia="zh-CN"/>
              </w:rPr>
              <w:drawing>
                <wp:inline distT="0" distB="0" distL="0" distR="0" wp14:anchorId="51F9BBDF" wp14:editId="5B4D62E5">
                  <wp:extent cx="5257800" cy="148506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81762" cy="1491837"/>
                          </a:xfrm>
                          <a:prstGeom prst="rect">
                            <a:avLst/>
                          </a:prstGeom>
                          <a:noFill/>
                          <a:ln>
                            <a:noFill/>
                          </a:ln>
                        </pic:spPr>
                      </pic:pic>
                    </a:graphicData>
                  </a:graphic>
                </wp:inline>
              </w:drawing>
            </w:r>
          </w:p>
          <w:p w14:paraId="10B3EF23" w14:textId="77777777" w:rsidR="007B2691" w:rsidRDefault="007B2691" w:rsidP="00CD12AD">
            <w:pPr>
              <w:pStyle w:val="TF"/>
              <w:spacing w:after="100"/>
              <w:rPr>
                <w:rFonts w:eastAsia="等线"/>
                <w:lang w:eastAsia="zh-CN"/>
              </w:rPr>
            </w:pPr>
            <w:r w:rsidRPr="00D46179">
              <w:t>Figure 6.2.2-4: Protocol stack for IMS voice data</w:t>
            </w:r>
          </w:p>
        </w:tc>
      </w:tr>
    </w:tbl>
    <w:p w14:paraId="613E8EF6" w14:textId="77777777" w:rsidR="007B2691" w:rsidRPr="00EB7CA4" w:rsidRDefault="007B2691" w:rsidP="007B2691">
      <w:pPr>
        <w:pStyle w:val="a0"/>
        <w:spacing w:before="160" w:after="100"/>
        <w:rPr>
          <w:rFonts w:ascii="Times New Roman" w:eastAsia="等线" w:hAnsi="Times New Roman" w:cs="Times New Roman"/>
          <w:lang w:eastAsia="zh-CN"/>
        </w:rPr>
      </w:pPr>
      <w:r w:rsidRPr="00EB7CA4">
        <w:rPr>
          <w:rFonts w:ascii="Times New Roman" w:eastAsia="等线" w:hAnsi="Times New Roman" w:cs="Times New Roman"/>
          <w:lang w:eastAsia="zh-CN"/>
        </w:rPr>
        <w:t xml:space="preserve">The multi-protocol layer encapsulation of voice packets generally bring the following protocol header overhead: </w:t>
      </w:r>
    </w:p>
    <w:p w14:paraId="37FF5D9E" w14:textId="77777777" w:rsidR="007B2691" w:rsidRPr="00722E5D" w:rsidRDefault="007B2691" w:rsidP="00ED75AD">
      <w:pPr>
        <w:pStyle w:val="a0"/>
        <w:numPr>
          <w:ilvl w:val="0"/>
          <w:numId w:val="18"/>
        </w:numPr>
        <w:spacing w:after="100"/>
        <w:rPr>
          <w:rFonts w:ascii="Times New Roman" w:eastAsia="等线" w:hAnsi="Times New Roman" w:cs="Times New Roman"/>
          <w:lang w:eastAsia="zh-CN"/>
        </w:rPr>
      </w:pPr>
      <w:r w:rsidRPr="00722E5D">
        <w:rPr>
          <w:rFonts w:ascii="Times New Roman" w:eastAsia="等线" w:hAnsi="Times New Roman" w:cs="Times New Roman"/>
          <w:lang w:eastAsia="zh-CN"/>
        </w:rPr>
        <w:t>RTP Header: 12 bytes</w:t>
      </w:r>
    </w:p>
    <w:p w14:paraId="5AB73F9A" w14:textId="77777777" w:rsidR="007B2691" w:rsidRPr="00722E5D" w:rsidRDefault="007B2691" w:rsidP="00ED75AD">
      <w:pPr>
        <w:pStyle w:val="a0"/>
        <w:numPr>
          <w:ilvl w:val="0"/>
          <w:numId w:val="18"/>
        </w:numPr>
        <w:spacing w:after="100"/>
        <w:rPr>
          <w:rFonts w:ascii="Times New Roman" w:eastAsia="等线" w:hAnsi="Times New Roman" w:cs="Times New Roman"/>
          <w:lang w:eastAsia="zh-CN"/>
        </w:rPr>
      </w:pPr>
      <w:r w:rsidRPr="00722E5D">
        <w:rPr>
          <w:rFonts w:ascii="Times New Roman" w:eastAsia="等线" w:hAnsi="Times New Roman" w:cs="Times New Roman"/>
          <w:lang w:eastAsia="zh-CN"/>
        </w:rPr>
        <w:t>UDP Header: 8 bytes</w:t>
      </w:r>
    </w:p>
    <w:p w14:paraId="430FE28B" w14:textId="77777777" w:rsidR="007B2691" w:rsidRDefault="007B2691" w:rsidP="00ED75AD">
      <w:pPr>
        <w:pStyle w:val="a0"/>
        <w:numPr>
          <w:ilvl w:val="0"/>
          <w:numId w:val="18"/>
        </w:numPr>
        <w:spacing w:after="100"/>
        <w:rPr>
          <w:rFonts w:ascii="Times New Roman" w:eastAsia="等线" w:hAnsi="Times New Roman" w:cs="Times New Roman"/>
          <w:lang w:eastAsia="zh-CN"/>
        </w:rPr>
      </w:pPr>
      <w:r w:rsidRPr="00722E5D">
        <w:rPr>
          <w:rFonts w:ascii="Times New Roman" w:eastAsia="等线" w:hAnsi="Times New Roman" w:cs="Times New Roman"/>
          <w:lang w:eastAsia="zh-CN"/>
        </w:rPr>
        <w:lastRenderedPageBreak/>
        <w:t>IP Header: 20 bytes</w:t>
      </w:r>
      <w:r>
        <w:rPr>
          <w:rFonts w:ascii="Times New Roman" w:eastAsia="等线" w:hAnsi="Times New Roman" w:cs="Times New Roman"/>
          <w:lang w:eastAsia="zh-CN"/>
        </w:rPr>
        <w:t xml:space="preserve"> for IPv4 or 40 bytes for IPv6</w:t>
      </w:r>
    </w:p>
    <w:p w14:paraId="5372C20A" w14:textId="77777777" w:rsidR="007B2691" w:rsidRDefault="007B2691" w:rsidP="007B2691">
      <w:pPr>
        <w:pStyle w:val="a0"/>
        <w:spacing w:after="100"/>
        <w:rPr>
          <w:rFonts w:ascii="Times New Roman" w:eastAsia="等线" w:hAnsi="Times New Roman" w:cs="Times New Roman"/>
          <w:lang w:eastAsia="zh-CN"/>
        </w:rPr>
      </w:pPr>
      <w:r>
        <w:rPr>
          <w:rFonts w:ascii="Times New Roman" w:eastAsia="等线" w:hAnsi="Times New Roman" w:cs="Times New Roman"/>
          <w:lang w:eastAsia="zh-CN"/>
        </w:rPr>
        <w:t xml:space="preserve">So the total overhead is about: </w:t>
      </w:r>
      <w:r w:rsidRPr="0039405B">
        <w:rPr>
          <w:rFonts w:ascii="Times New Roman" w:eastAsia="等线" w:hAnsi="Times New Roman" w:cs="Times New Roman"/>
          <w:lang w:eastAsia="zh-CN"/>
        </w:rPr>
        <w:t>12 (RTP) + 8 (UDP) + 20 (IPv4) = 40 bytes or 12 (RTP) + 8 (UDP) + 40 (IPv6) = 60 bytes</w:t>
      </w:r>
    </w:p>
    <w:p w14:paraId="748AE7C6" w14:textId="13A571C7" w:rsidR="007B2691" w:rsidRDefault="0013020E" w:rsidP="007B2691">
      <w:pPr>
        <w:pStyle w:val="a0"/>
        <w:spacing w:after="100"/>
        <w:rPr>
          <w:rFonts w:ascii="Times New Roman" w:eastAsia="等线" w:hAnsi="Times New Roman" w:cs="Times New Roman"/>
          <w:lang w:eastAsia="zh-CN"/>
        </w:rPr>
      </w:pPr>
      <w:r w:rsidRPr="0013020E">
        <w:rPr>
          <w:rFonts w:ascii="Times New Roman" w:eastAsia="等线" w:hAnsi="Times New Roman" w:cs="Times New Roman"/>
          <w:lang w:eastAsia="zh-CN"/>
        </w:rPr>
        <w:t>For IMS-based voice service, voice data packets exhibit characteristics different from those of regular data packets for internet browsing, e.g., small packet size typically.</w:t>
      </w:r>
      <w:r w:rsidR="007B2691" w:rsidRPr="0039405B">
        <w:rPr>
          <w:rFonts w:ascii="Times New Roman" w:eastAsia="等线" w:hAnsi="Times New Roman" w:cs="Times New Roman"/>
          <w:lang w:eastAsia="zh-CN"/>
        </w:rPr>
        <w:t xml:space="preserve"> </w:t>
      </w:r>
      <w:r>
        <w:rPr>
          <w:rFonts w:ascii="Times New Roman" w:eastAsia="等线" w:hAnsi="Times New Roman" w:cs="Times New Roman"/>
          <w:lang w:eastAsia="zh-CN"/>
        </w:rPr>
        <w:t>In some typical examples</w:t>
      </w:r>
      <w:r w:rsidR="007B2691" w:rsidRPr="0039405B">
        <w:rPr>
          <w:rFonts w:ascii="Times New Roman" w:eastAsia="等线" w:hAnsi="Times New Roman" w:cs="Times New Roman"/>
          <w:lang w:eastAsia="zh-CN"/>
        </w:rPr>
        <w:t>,</w:t>
      </w:r>
      <w:r w:rsidR="00E3573F" w:rsidRPr="00E3573F">
        <w:rPr>
          <w:rFonts w:ascii="Times New Roman" w:eastAsia="等线" w:hAnsi="Times New Roman" w:cs="Times New Roman"/>
          <w:lang w:eastAsia="zh-CN"/>
        </w:rPr>
        <w:t xml:space="preserve"> </w:t>
      </w:r>
      <w:r w:rsidR="00E3573F" w:rsidRPr="0039405B">
        <w:rPr>
          <w:rFonts w:ascii="Times New Roman" w:eastAsia="等线" w:hAnsi="Times New Roman" w:cs="Times New Roman"/>
          <w:lang w:eastAsia="zh-CN"/>
        </w:rPr>
        <w:t xml:space="preserve">for 20 ms </w:t>
      </w:r>
      <w:r w:rsidR="00E3573F">
        <w:rPr>
          <w:rFonts w:ascii="Times New Roman" w:eastAsia="等线" w:hAnsi="Times New Roman" w:cs="Times New Roman"/>
          <w:lang w:eastAsia="zh-CN"/>
        </w:rPr>
        <w:t>voice,</w:t>
      </w:r>
      <w:r w:rsidR="007B2691" w:rsidRPr="0039405B">
        <w:rPr>
          <w:rFonts w:ascii="Times New Roman" w:eastAsia="等线" w:hAnsi="Times New Roman" w:cs="Times New Roman"/>
          <w:lang w:eastAsia="zh-CN"/>
        </w:rPr>
        <w:t xml:space="preserve"> 160 bytes </w:t>
      </w:r>
      <w:r>
        <w:rPr>
          <w:rFonts w:ascii="Times New Roman" w:eastAsia="等线" w:hAnsi="Times New Roman" w:cs="Times New Roman"/>
          <w:lang w:eastAsia="zh-CN"/>
        </w:rPr>
        <w:t xml:space="preserve">would be resulted </w:t>
      </w:r>
      <w:r w:rsidR="00E3573F">
        <w:rPr>
          <w:rFonts w:ascii="Times New Roman" w:eastAsia="等线" w:hAnsi="Times New Roman" w:cs="Times New Roman"/>
          <w:lang w:eastAsia="zh-CN"/>
        </w:rPr>
        <w:t>from</w:t>
      </w:r>
      <w:r w:rsidR="007B2691" w:rsidRPr="0039405B">
        <w:rPr>
          <w:rFonts w:ascii="Times New Roman" w:eastAsia="等线" w:hAnsi="Times New Roman" w:cs="Times New Roman"/>
          <w:lang w:eastAsia="zh-CN"/>
        </w:rPr>
        <w:t xml:space="preserve"> G.711 audio</w:t>
      </w:r>
      <w:r w:rsidR="00E3573F">
        <w:rPr>
          <w:rFonts w:ascii="Times New Roman" w:eastAsia="等线" w:hAnsi="Times New Roman" w:cs="Times New Roman"/>
          <w:lang w:eastAsia="zh-CN"/>
        </w:rPr>
        <w:t xml:space="preserve"> codec scheme</w:t>
      </w:r>
      <w:r w:rsidR="007B2691">
        <w:rPr>
          <w:rFonts w:ascii="Times New Roman" w:eastAsia="等线" w:hAnsi="Times New Roman" w:cs="Times New Roman"/>
          <w:lang w:eastAsia="zh-CN"/>
        </w:rPr>
        <w:t>,</w:t>
      </w:r>
      <w:r w:rsidR="00E3573F">
        <w:rPr>
          <w:rFonts w:ascii="Times New Roman" w:eastAsia="等线" w:hAnsi="Times New Roman" w:cs="Times New Roman"/>
          <w:lang w:eastAsia="zh-CN"/>
        </w:rPr>
        <w:t xml:space="preserve"> </w:t>
      </w:r>
      <w:r w:rsidR="00D2523A">
        <w:rPr>
          <w:rFonts w:ascii="Times New Roman" w:eastAsia="等线" w:hAnsi="Times New Roman" w:cs="Times New Roman"/>
          <w:lang w:eastAsia="zh-CN"/>
        </w:rPr>
        <w:t xml:space="preserve">or </w:t>
      </w:r>
      <w:r w:rsidR="00E3573F">
        <w:rPr>
          <w:rFonts w:ascii="Times New Roman" w:eastAsia="等线" w:hAnsi="Times New Roman" w:cs="Times New Roman"/>
          <w:lang w:eastAsia="zh-CN"/>
        </w:rPr>
        <w:t>about</w:t>
      </w:r>
      <w:r w:rsidR="007B2691">
        <w:rPr>
          <w:rFonts w:ascii="Times New Roman" w:eastAsia="等线" w:hAnsi="Times New Roman" w:cs="Times New Roman"/>
          <w:lang w:eastAsia="zh-CN"/>
        </w:rPr>
        <w:t xml:space="preserve"> </w:t>
      </w:r>
      <w:r w:rsidR="00E3573F">
        <w:rPr>
          <w:rFonts w:ascii="Times New Roman" w:eastAsia="等线" w:hAnsi="Times New Roman" w:cs="Times New Roman"/>
          <w:lang w:eastAsia="zh-CN"/>
        </w:rPr>
        <w:t xml:space="preserve">60 bytes from </w:t>
      </w:r>
      <w:r w:rsidR="00E3573F" w:rsidRPr="00E3573F">
        <w:rPr>
          <w:rFonts w:ascii="Times New Roman" w:eastAsia="等线" w:hAnsi="Times New Roman" w:cs="Times New Roman"/>
          <w:lang w:eastAsia="zh-CN"/>
        </w:rPr>
        <w:t>AMR-WB</w:t>
      </w:r>
      <w:r w:rsidR="00E3573F">
        <w:rPr>
          <w:rFonts w:ascii="Times New Roman" w:eastAsia="等线" w:hAnsi="Times New Roman" w:cs="Times New Roman"/>
          <w:lang w:eastAsia="zh-CN"/>
        </w:rPr>
        <w:t xml:space="preserve"> scheme, </w:t>
      </w:r>
      <w:r>
        <w:rPr>
          <w:rFonts w:ascii="Times New Roman" w:eastAsia="等线" w:hAnsi="Times New Roman" w:cs="Times New Roman"/>
          <w:lang w:eastAsia="zh-CN"/>
        </w:rPr>
        <w:t xml:space="preserve">or </w:t>
      </w:r>
      <w:r w:rsidR="00E3573F">
        <w:rPr>
          <w:rFonts w:ascii="Times New Roman" w:eastAsia="等线" w:hAnsi="Times New Roman" w:cs="Times New Roman"/>
          <w:lang w:eastAsia="zh-CN"/>
        </w:rPr>
        <w:t xml:space="preserve">about 30 bytes from </w:t>
      </w:r>
      <w:r w:rsidR="00E3573F" w:rsidRPr="00E3573F">
        <w:rPr>
          <w:rFonts w:ascii="Times New Roman" w:eastAsia="等线" w:hAnsi="Times New Roman" w:cs="Times New Roman"/>
          <w:lang w:eastAsia="zh-CN"/>
        </w:rPr>
        <w:t xml:space="preserve">AMR-NB </w:t>
      </w:r>
      <w:r w:rsidR="00E3573F">
        <w:rPr>
          <w:rFonts w:ascii="Times New Roman" w:eastAsia="等线" w:hAnsi="Times New Roman" w:cs="Times New Roman"/>
          <w:lang w:eastAsia="zh-CN"/>
        </w:rPr>
        <w:t>scheme</w:t>
      </w:r>
      <w:r>
        <w:rPr>
          <w:rFonts w:ascii="Times New Roman" w:eastAsia="等线" w:hAnsi="Times New Roman" w:cs="Times New Roman"/>
          <w:lang w:eastAsia="zh-CN"/>
        </w:rPr>
        <w:t>.</w:t>
      </w:r>
      <w:r w:rsidR="00D2523A">
        <w:rPr>
          <w:rFonts w:ascii="Times New Roman" w:eastAsia="等线" w:hAnsi="Times New Roman" w:cs="Times New Roman"/>
          <w:lang w:eastAsia="zh-CN"/>
        </w:rPr>
        <w:t xml:space="preserve"> </w:t>
      </w:r>
      <w:r>
        <w:rPr>
          <w:rFonts w:ascii="Times New Roman" w:eastAsia="等线" w:hAnsi="Times New Roman" w:cs="Times New Roman"/>
          <w:lang w:eastAsia="zh-CN"/>
        </w:rPr>
        <w:t>It can be seen that,</w:t>
      </w:r>
      <w:r w:rsidR="007B2691" w:rsidRPr="0039405B">
        <w:rPr>
          <w:rFonts w:ascii="Times New Roman" w:eastAsia="等线" w:hAnsi="Times New Roman" w:cs="Times New Roman"/>
          <w:lang w:eastAsia="zh-CN"/>
        </w:rPr>
        <w:t xml:space="preserve"> </w:t>
      </w:r>
      <w:r w:rsidR="00D2523A">
        <w:rPr>
          <w:rFonts w:ascii="Times New Roman" w:eastAsia="等线" w:hAnsi="Times New Roman" w:cs="Times New Roman"/>
          <w:lang w:eastAsia="zh-CN"/>
        </w:rPr>
        <w:t xml:space="preserve">with relative small raw voice </w:t>
      </w:r>
      <w:r w:rsidR="00CD12AD">
        <w:rPr>
          <w:rFonts w:ascii="Times New Roman" w:eastAsia="等线" w:hAnsi="Times New Roman" w:cs="Times New Roman"/>
          <w:lang w:eastAsia="zh-CN"/>
        </w:rPr>
        <w:t xml:space="preserve">data, </w:t>
      </w:r>
      <w:r w:rsidR="007B2691" w:rsidRPr="0039405B">
        <w:rPr>
          <w:rFonts w:ascii="Times New Roman" w:eastAsia="等线" w:hAnsi="Times New Roman" w:cs="Times New Roman"/>
          <w:lang w:eastAsia="zh-CN"/>
        </w:rPr>
        <w:t xml:space="preserve">after encapsulation with </w:t>
      </w:r>
      <w:r w:rsidR="00E3573F">
        <w:rPr>
          <w:rFonts w:ascii="Times New Roman" w:eastAsia="等线" w:hAnsi="Times New Roman" w:cs="Times New Roman"/>
          <w:lang w:eastAsia="zh-CN"/>
        </w:rPr>
        <w:t xml:space="preserve">full </w:t>
      </w:r>
      <w:r w:rsidR="007B2691" w:rsidRPr="0039405B">
        <w:rPr>
          <w:rFonts w:ascii="Times New Roman" w:eastAsia="等线" w:hAnsi="Times New Roman" w:cs="Times New Roman"/>
          <w:lang w:eastAsia="zh-CN"/>
        </w:rPr>
        <w:t xml:space="preserve">protocol headers, the total packet size becomes </w:t>
      </w:r>
      <w:r w:rsidR="00E3573F">
        <w:rPr>
          <w:rFonts w:ascii="Times New Roman" w:eastAsia="等线" w:hAnsi="Times New Roman" w:cs="Times New Roman"/>
          <w:lang w:eastAsia="zh-CN"/>
        </w:rPr>
        <w:t>kind of large</w:t>
      </w:r>
      <w:r w:rsidR="007B2691" w:rsidRPr="0039405B">
        <w:rPr>
          <w:rFonts w:ascii="Times New Roman" w:eastAsia="等线" w:hAnsi="Times New Roman" w:cs="Times New Roman"/>
          <w:lang w:eastAsia="zh-CN"/>
        </w:rPr>
        <w:t>—often resulting in a</w:t>
      </w:r>
      <w:r w:rsidR="007B2691" w:rsidRPr="00EB7CA4">
        <w:rPr>
          <w:rFonts w:ascii="Times New Roman" w:eastAsia="等线" w:hAnsi="Times New Roman" w:cs="Times New Roman"/>
          <w:lang w:eastAsia="zh-CN"/>
        </w:rPr>
        <w:t xml:space="preserve"> high header-to-payload ratio</w:t>
      </w:r>
      <w:r w:rsidR="007B2691" w:rsidRPr="0039405B">
        <w:rPr>
          <w:rFonts w:ascii="Times New Roman" w:eastAsia="等线" w:hAnsi="Times New Roman" w:cs="Times New Roman"/>
          <w:lang w:eastAsia="zh-CN"/>
        </w:rPr>
        <w:t>.</w:t>
      </w:r>
    </w:p>
    <w:p w14:paraId="6154F25D" w14:textId="538CCE21" w:rsidR="0013020E" w:rsidRDefault="007C5811" w:rsidP="007B2691">
      <w:pPr>
        <w:pStyle w:val="a0"/>
        <w:spacing w:after="100"/>
        <w:rPr>
          <w:rFonts w:ascii="Times New Roman" w:eastAsia="等线" w:hAnsi="Times New Roman" w:cs="Times New Roman"/>
          <w:b/>
          <w:lang w:eastAsia="zh-CN"/>
        </w:rPr>
      </w:pPr>
      <w:r w:rsidRPr="00485905">
        <w:rPr>
          <w:rFonts w:ascii="Times New Roman" w:eastAsia="等线" w:hAnsi="Times New Roman" w:cs="Times New Roman"/>
          <w:b/>
          <w:lang w:eastAsia="zh-CN"/>
        </w:rPr>
        <w:t xml:space="preserve">Observation </w:t>
      </w:r>
      <w:r w:rsidR="0067153C">
        <w:rPr>
          <w:rFonts w:ascii="Times New Roman" w:eastAsia="等线" w:hAnsi="Times New Roman" w:cs="Times New Roman"/>
          <w:b/>
          <w:lang w:eastAsia="zh-CN"/>
        </w:rPr>
        <w:t>1</w:t>
      </w:r>
      <w:r>
        <w:rPr>
          <w:rFonts w:ascii="Times New Roman" w:eastAsia="等线" w:hAnsi="Times New Roman" w:cs="Times New Roman"/>
          <w:b/>
          <w:lang w:eastAsia="zh-CN"/>
        </w:rPr>
        <w:t>a</w:t>
      </w:r>
      <w:r w:rsidRPr="00485905">
        <w:rPr>
          <w:rFonts w:ascii="Times New Roman" w:eastAsia="等线" w:hAnsi="Times New Roman" w:cs="Times New Roman"/>
          <w:b/>
          <w:lang w:eastAsia="zh-CN"/>
        </w:rPr>
        <w:t>: In legacy LTE/5G, IMS voice service is traditionally carried over user-plane data transmission channels. SIP</w:t>
      </w:r>
      <w:r>
        <w:rPr>
          <w:rFonts w:ascii="Times New Roman" w:eastAsia="等线" w:hAnsi="Times New Roman" w:cs="Times New Roman"/>
          <w:b/>
          <w:lang w:eastAsia="zh-CN"/>
        </w:rPr>
        <w:t xml:space="preserve"> </w:t>
      </w:r>
      <w:r w:rsidRPr="00485905">
        <w:rPr>
          <w:rFonts w:ascii="Times New Roman" w:eastAsia="等线" w:hAnsi="Times New Roman" w:cs="Times New Roman"/>
          <w:b/>
          <w:lang w:eastAsia="zh-CN"/>
        </w:rPr>
        <w:t xml:space="preserve">signaling are carried over IP </w:t>
      </w:r>
      <w:r>
        <w:rPr>
          <w:rFonts w:ascii="Times New Roman" w:eastAsia="等线" w:hAnsi="Times New Roman" w:cs="Times New Roman"/>
          <w:b/>
          <w:lang w:eastAsia="zh-CN"/>
        </w:rPr>
        <w:t>protocol</w:t>
      </w:r>
      <w:r w:rsidRPr="00485905">
        <w:rPr>
          <w:rFonts w:ascii="Times New Roman" w:eastAsia="等线" w:hAnsi="Times New Roman" w:cs="Times New Roman"/>
          <w:b/>
          <w:lang w:eastAsia="zh-CN"/>
        </w:rPr>
        <w:t xml:space="preserve"> using transport protocols such as UDP or TCP. Meanwhile, voice data packets are encapsulated with RTP, UDP (or TCP), and IP protocol</w:t>
      </w:r>
      <w:r>
        <w:rPr>
          <w:rFonts w:ascii="Times New Roman" w:eastAsia="等线" w:hAnsi="Times New Roman" w:cs="Times New Roman"/>
          <w:b/>
          <w:lang w:eastAsia="zh-CN"/>
        </w:rPr>
        <w:t xml:space="preserve"> headers</w:t>
      </w:r>
      <w:r w:rsidRPr="00485905">
        <w:rPr>
          <w:rFonts w:ascii="Times New Roman" w:eastAsia="等线" w:hAnsi="Times New Roman" w:cs="Times New Roman"/>
          <w:b/>
          <w:lang w:eastAsia="zh-CN"/>
        </w:rPr>
        <w:t xml:space="preserve"> sequenti</w:t>
      </w:r>
      <w:r>
        <w:rPr>
          <w:rFonts w:ascii="Times New Roman" w:eastAsia="等线" w:hAnsi="Times New Roman" w:cs="Times New Roman"/>
          <w:b/>
          <w:lang w:eastAsia="zh-CN"/>
        </w:rPr>
        <w:t>ally.</w:t>
      </w:r>
      <w:r w:rsidRPr="007C5811">
        <w:rPr>
          <w:rFonts w:ascii="Times New Roman" w:eastAsia="等线" w:hAnsi="Times New Roman" w:cs="Times New Roman"/>
          <w:b/>
          <w:lang w:eastAsia="zh-CN"/>
        </w:rPr>
        <w:t xml:space="preserve"> With relative small raw voice data, after encapsulation with full protocol headers, the total packet size becomes kind of large—often resulting in a high header-to-payload ratio.</w:t>
      </w:r>
    </w:p>
    <w:p w14:paraId="682984D8" w14:textId="77777777" w:rsidR="007C5811" w:rsidRPr="007C5811" w:rsidRDefault="007C5811" w:rsidP="007C5811">
      <w:pPr>
        <w:snapToGrid w:val="0"/>
        <w:spacing w:after="0" w:line="240" w:lineRule="auto"/>
        <w:rPr>
          <w:rFonts w:eastAsia="等线" w:cs="Times New Roman"/>
          <w:b/>
          <w:lang w:eastAsia="zh-CN"/>
        </w:rPr>
      </w:pPr>
    </w:p>
    <w:p w14:paraId="20553E8F" w14:textId="77777777" w:rsidR="00CD12AD" w:rsidRDefault="00D2523A" w:rsidP="00CD12AD">
      <w:pPr>
        <w:spacing w:after="100"/>
      </w:pPr>
      <w:r>
        <w:t>Furthermore, in a scenario with large RTT and high D</w:t>
      </w:r>
      <w:r w:rsidRPr="00D2523A">
        <w:t xml:space="preserve">oppler </w:t>
      </w:r>
      <w:r>
        <w:t>s</w:t>
      </w:r>
      <w:r w:rsidRPr="00D2523A">
        <w:t xml:space="preserve">hift </w:t>
      </w:r>
      <w:r>
        <w:t xml:space="preserve">like NB-IoT over GEO, </w:t>
      </w:r>
      <w:r w:rsidR="00CD12AD">
        <w:t xml:space="preserve">smaller voice packet with </w:t>
      </w:r>
      <w:r w:rsidR="00CD12AD">
        <w:rPr>
          <w:rFonts w:eastAsia="等线" w:cs="Times New Roman"/>
          <w:lang w:eastAsia="zh-CN"/>
        </w:rPr>
        <w:t>raw voice data</w:t>
      </w:r>
      <w:r w:rsidR="00CD12AD">
        <w:t xml:space="preserve"> from </w:t>
      </w:r>
      <w:r w:rsidR="00CD12AD" w:rsidRPr="00D2523A">
        <w:t xml:space="preserve">low bit rate codec </w:t>
      </w:r>
      <w:r w:rsidR="00CD12AD">
        <w:t xml:space="preserve">may be more expected. </w:t>
      </w:r>
    </w:p>
    <w:p w14:paraId="053E0212" w14:textId="6FFCF6BC" w:rsidR="00D2523A" w:rsidRPr="00D2523A" w:rsidRDefault="00D2523A" w:rsidP="00CD12AD">
      <w:pPr>
        <w:spacing w:after="100"/>
      </w:pPr>
      <w:r w:rsidRPr="00D2523A">
        <w:t>In general, low bit rate</w:t>
      </w:r>
      <w:r w:rsidR="00CD12AD" w:rsidRPr="00CD12AD">
        <w:t xml:space="preserve"> </w:t>
      </w:r>
      <w:r w:rsidR="00CD12AD" w:rsidRPr="00D2523A">
        <w:t>codec</w:t>
      </w:r>
      <w:r w:rsidRPr="00D2523A">
        <w:t xml:space="preserve"> can represent a segment of speech signal with less data, thereby reducing the bandwidth required for transmitting voice packets. This allows more concurrent calls to be supported within the same bandwidth, thus increasing system capacity. Additionally, low-rate voice signals can have stronger noise resistance, enabling longer coverage range. Therefore, low bit rate</w:t>
      </w:r>
      <w:r w:rsidR="00CD12AD" w:rsidRPr="00CD12AD">
        <w:t xml:space="preserve"> </w:t>
      </w:r>
      <w:r w:rsidR="00CD12AD" w:rsidRPr="00D2523A">
        <w:t>codec</w:t>
      </w:r>
      <w:r w:rsidRPr="00D2523A">
        <w:t xml:space="preserve"> is suitable for transmission scenarios like NB-IoT over GEO. That’s one of the motivation for SA4 to study </w:t>
      </w:r>
      <w:r w:rsidRPr="00D2523A">
        <w:rPr>
          <w:rFonts w:hint="eastAsia"/>
        </w:rPr>
        <w:t>Ultra Low Bitrate Speech Codec</w:t>
      </w:r>
      <w:r>
        <w:t xml:space="preserve"> for supporting voice over NTN.</w:t>
      </w:r>
    </w:p>
    <w:p w14:paraId="5024C49C" w14:textId="709D2889" w:rsidR="0013020E" w:rsidRPr="001838D4" w:rsidRDefault="0013020E" w:rsidP="0013020E">
      <w:pPr>
        <w:spacing w:after="100"/>
        <w:rPr>
          <w:rFonts w:eastAsia="等线"/>
          <w:lang w:eastAsia="zh-CN"/>
        </w:rPr>
      </w:pPr>
      <w:r w:rsidRPr="00526450">
        <w:t xml:space="preserve">However, SA4 has not </w:t>
      </w:r>
      <w:r w:rsidR="00D2523A">
        <w:t>made much progress on this topic</w:t>
      </w:r>
      <w:r w:rsidRPr="00526450">
        <w:t xml:space="preserve">, so we </w:t>
      </w:r>
      <w:r>
        <w:t xml:space="preserve">roughly </w:t>
      </w:r>
      <w:r w:rsidRPr="00526450">
        <w:t>estimate the possible packet size based on the target</w:t>
      </w:r>
      <w:r w:rsidR="00CD12AD" w:rsidRPr="00CD12AD">
        <w:t xml:space="preserve"> codec bite rate</w:t>
      </w:r>
      <w:r w:rsidRPr="00526450">
        <w:t xml:space="preserve"> range </w:t>
      </w:r>
      <w:r>
        <w:t>mentioned</w:t>
      </w:r>
      <w:r w:rsidRPr="00526450">
        <w:t xml:space="preserve"> in the WI</w:t>
      </w:r>
      <w:r>
        <w:t>D</w:t>
      </w:r>
      <w:r w:rsidRPr="00526450">
        <w:t xml:space="preserve"> description</w:t>
      </w:r>
      <w:r>
        <w:t xml:space="preserve"> in below:</w:t>
      </w:r>
    </w:p>
    <w:tbl>
      <w:tblPr>
        <w:tblStyle w:val="ae"/>
        <w:tblW w:w="0" w:type="auto"/>
        <w:tblLook w:val="04A0" w:firstRow="1" w:lastRow="0" w:firstColumn="1" w:lastColumn="0" w:noHBand="0" w:noVBand="1"/>
      </w:tblPr>
      <w:tblGrid>
        <w:gridCol w:w="9629"/>
      </w:tblGrid>
      <w:tr w:rsidR="0013020E" w14:paraId="561E6D30" w14:textId="77777777" w:rsidTr="00CD12AD">
        <w:tc>
          <w:tcPr>
            <w:tcW w:w="9629" w:type="dxa"/>
          </w:tcPr>
          <w:p w14:paraId="2D977A80" w14:textId="77777777" w:rsidR="0013020E" w:rsidRPr="00B10929" w:rsidRDefault="0013020E" w:rsidP="00CD12AD">
            <w:pPr>
              <w:spacing w:after="60"/>
              <w:rPr>
                <w:rFonts w:ascii="Arial" w:eastAsia="等线" w:hAnsi="Arial"/>
                <w:sz w:val="22"/>
                <w:lang w:eastAsia="zh-CN"/>
              </w:rPr>
            </w:pPr>
            <w:r w:rsidRPr="00B10929">
              <w:rPr>
                <w:rFonts w:eastAsia="等线"/>
                <w:sz w:val="22"/>
                <w:lang w:eastAsia="zh-CN"/>
              </w:rPr>
              <w:t xml:space="preserve">RP-252473 </w:t>
            </w:r>
            <w:r w:rsidRPr="00B10929">
              <w:rPr>
                <w:sz w:val="22"/>
                <w:lang w:val="en-GB"/>
              </w:rPr>
              <w:t>Revised WID: Non-Terrestrial Networks (NTN) for Internet of Things(IoT) Phase 4</w:t>
            </w:r>
          </w:p>
          <w:p w14:paraId="27435492" w14:textId="77777777" w:rsidR="0013020E" w:rsidRDefault="0013020E" w:rsidP="00CD12AD">
            <w:pPr>
              <w:spacing w:after="60"/>
              <w:rPr>
                <w:rFonts w:ascii="Arial" w:eastAsia="等线" w:hAnsi="Arial"/>
                <w:lang w:eastAsia="zh-CN"/>
              </w:rPr>
            </w:pPr>
            <w:r>
              <w:rPr>
                <w:rFonts w:ascii="Arial" w:eastAsia="等线" w:hAnsi="Arial"/>
                <w:lang w:eastAsia="zh-CN"/>
              </w:rPr>
              <w:t>…………………………………………</w:t>
            </w:r>
          </w:p>
          <w:p w14:paraId="5D10373C" w14:textId="77777777" w:rsidR="0013020E" w:rsidRDefault="0013020E" w:rsidP="00CD12AD">
            <w:pPr>
              <w:pStyle w:val="TH"/>
              <w:jc w:val="both"/>
              <w:rPr>
                <w:rFonts w:ascii="Times New Roman" w:hAnsi="Times New Roman"/>
                <w:b w:val="0"/>
              </w:rPr>
            </w:pPr>
            <w:r w:rsidRPr="00375C45">
              <w:rPr>
                <w:rFonts w:ascii="Times New Roman" w:hAnsi="Times New Roman"/>
                <w:b w:val="0"/>
              </w:rPr>
              <w:t xml:space="preserve">SA1 has studied the use case </w:t>
            </w:r>
            <w:r>
              <w:rPr>
                <w:rFonts w:ascii="Times New Roman" w:hAnsi="Times New Roman"/>
                <w:b w:val="0"/>
              </w:rPr>
              <w:t xml:space="preserve">of </w:t>
            </w:r>
            <w:r w:rsidRPr="00375C45">
              <w:rPr>
                <w:rFonts w:ascii="Times New Roman" w:hAnsi="Times New Roman"/>
                <w:b w:val="0"/>
              </w:rPr>
              <w:t xml:space="preserve">IMS </w:t>
            </w:r>
            <w:r>
              <w:rPr>
                <w:rFonts w:ascii="Times New Roman" w:hAnsi="Times New Roman"/>
                <w:b w:val="0"/>
              </w:rPr>
              <w:t>v</w:t>
            </w:r>
            <w:r w:rsidRPr="00375C45">
              <w:rPr>
                <w:rFonts w:ascii="Times New Roman" w:hAnsi="Times New Roman"/>
                <w:b w:val="0"/>
              </w:rPr>
              <w:t xml:space="preserve">oice </w:t>
            </w:r>
            <w:r>
              <w:rPr>
                <w:rFonts w:ascii="Times New Roman" w:hAnsi="Times New Roman"/>
                <w:b w:val="0"/>
              </w:rPr>
              <w:t>c</w:t>
            </w:r>
            <w:r w:rsidRPr="00375C45">
              <w:rPr>
                <w:rFonts w:ascii="Times New Roman" w:hAnsi="Times New Roman"/>
                <w:b w:val="0"/>
              </w:rPr>
              <w:t xml:space="preserve">all </w:t>
            </w:r>
            <w:r>
              <w:rPr>
                <w:rFonts w:ascii="Times New Roman" w:hAnsi="Times New Roman" w:hint="eastAsia"/>
                <w:b w:val="0"/>
                <w:lang w:eastAsia="zh-CN"/>
              </w:rPr>
              <w:t>using</w:t>
            </w:r>
            <w:r w:rsidRPr="00474F33">
              <w:rPr>
                <w:rFonts w:ascii="Times New Roman" w:hAnsi="Times New Roman"/>
                <w:b w:val="0"/>
              </w:rPr>
              <w:t xml:space="preserve"> </w:t>
            </w:r>
            <w:r w:rsidRPr="0066342B">
              <w:rPr>
                <w:rFonts w:ascii="Times New Roman" w:hAnsi="Times New Roman"/>
                <w:b w:val="0"/>
                <w:bCs/>
                <w:szCs w:val="22"/>
                <w:lang w:val="en-US" w:eastAsia="de-DE"/>
              </w:rPr>
              <w:t>GSO</w:t>
            </w:r>
            <w:r w:rsidRPr="00474F33">
              <w:rPr>
                <w:rFonts w:ascii="Times New Roman" w:hAnsi="Times New Roman"/>
                <w:b w:val="0"/>
              </w:rPr>
              <w:t xml:space="preserve"> satellite</w:t>
            </w:r>
            <w:r>
              <w:rPr>
                <w:rFonts w:ascii="Times New Roman" w:hAnsi="Times New Roman"/>
                <w:b w:val="0"/>
              </w:rPr>
              <w:t xml:space="preserve"> </w:t>
            </w:r>
            <w:r>
              <w:rPr>
                <w:rFonts w:ascii="Times New Roman" w:hAnsi="Times New Roman" w:hint="eastAsia"/>
                <w:b w:val="0"/>
                <w:lang w:eastAsia="zh-CN"/>
              </w:rPr>
              <w:t>access</w:t>
            </w:r>
            <w:r w:rsidRPr="00375C45">
              <w:rPr>
                <w:rFonts w:ascii="Times New Roman" w:hAnsi="Times New Roman"/>
                <w:b w:val="0"/>
              </w:rPr>
              <w:t xml:space="preserve">, and the </w:t>
            </w:r>
            <w:r>
              <w:rPr>
                <w:rFonts w:ascii="Times New Roman" w:hAnsi="Times New Roman" w:hint="eastAsia"/>
                <w:b w:val="0"/>
                <w:lang w:eastAsia="zh-CN"/>
              </w:rPr>
              <w:t>results</w:t>
            </w:r>
            <w:r>
              <w:rPr>
                <w:rFonts w:ascii="Times New Roman" w:hAnsi="Times New Roman"/>
                <w:b w:val="0"/>
              </w:rPr>
              <w:t xml:space="preserve"> </w:t>
            </w:r>
            <w:r w:rsidRPr="00375C45">
              <w:rPr>
                <w:rFonts w:ascii="Times New Roman" w:hAnsi="Times New Roman"/>
                <w:b w:val="0"/>
              </w:rPr>
              <w:t xml:space="preserve">are documented in TR 22.887. </w:t>
            </w:r>
            <w:r w:rsidRPr="00156384">
              <w:rPr>
                <w:rFonts w:ascii="Times New Roman" w:hAnsi="Times New Roman"/>
                <w:b w:val="0"/>
              </w:rPr>
              <w:t xml:space="preserve">Normative service requirements and KPIs on IMS voice call using </w:t>
            </w:r>
            <w:r w:rsidRPr="00156384">
              <w:rPr>
                <w:rFonts w:ascii="Times New Roman" w:hAnsi="Times New Roman"/>
                <w:b w:val="0"/>
                <w:bCs/>
                <w:szCs w:val="22"/>
                <w:lang w:val="en-US" w:eastAsia="de-DE"/>
              </w:rPr>
              <w:t>GSO</w:t>
            </w:r>
            <w:r w:rsidRPr="00156384">
              <w:rPr>
                <w:rFonts w:ascii="Times New Roman" w:hAnsi="Times New Roman"/>
                <w:b w:val="0"/>
              </w:rPr>
              <w:t xml:space="preserve"> satellite access </w:t>
            </w:r>
            <w:r w:rsidRPr="00156384">
              <w:rPr>
                <w:rFonts w:ascii="Times New Roman" w:hAnsi="Times New Roman" w:hint="eastAsia"/>
                <w:b w:val="0"/>
                <w:lang w:eastAsia="zh-CN"/>
              </w:rPr>
              <w:t>is</w:t>
            </w:r>
            <w:r w:rsidRPr="00156384">
              <w:rPr>
                <w:rFonts w:ascii="Times New Roman" w:hAnsi="Times New Roman"/>
                <w:b w:val="0"/>
              </w:rPr>
              <w:t xml:space="preserve"> </w:t>
            </w:r>
            <w:r w:rsidRPr="00156384">
              <w:rPr>
                <w:rFonts w:ascii="Times New Roman" w:hAnsi="Times New Roman" w:hint="eastAsia"/>
                <w:b w:val="0"/>
                <w:lang w:eastAsia="zh-CN"/>
              </w:rPr>
              <w:t>captured</w:t>
            </w:r>
            <w:r w:rsidRPr="00156384">
              <w:rPr>
                <w:rFonts w:ascii="Times New Roman" w:hAnsi="Times New Roman"/>
                <w:b w:val="0"/>
              </w:rPr>
              <w:t xml:space="preserve"> in TS 22.261,</w:t>
            </w:r>
            <w:r>
              <w:rPr>
                <w:rFonts w:ascii="Times New Roman" w:hAnsi="Times New Roman"/>
                <w:b w:val="0"/>
              </w:rPr>
              <w:t xml:space="preserve"> as shown in Table 1 below. </w:t>
            </w:r>
          </w:p>
          <w:p w14:paraId="5223DC9A" w14:textId="77777777" w:rsidR="0013020E" w:rsidRDefault="0013020E" w:rsidP="00CD12AD">
            <w:pPr>
              <w:jc w:val="center"/>
            </w:pPr>
            <w:r w:rsidRPr="005A352C">
              <w:t>Table 1: Performance requirements for satellite access</w:t>
            </w:r>
          </w:p>
          <w:tbl>
            <w:tblPr>
              <w:tblW w:w="9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1066"/>
              <w:gridCol w:w="1066"/>
              <w:gridCol w:w="959"/>
              <w:gridCol w:w="960"/>
              <w:gridCol w:w="703"/>
              <w:gridCol w:w="707"/>
              <w:gridCol w:w="818"/>
              <w:gridCol w:w="851"/>
              <w:gridCol w:w="1134"/>
            </w:tblGrid>
            <w:tr w:rsidR="0013020E" w:rsidRPr="00A11533" w14:paraId="2653CE93" w14:textId="77777777" w:rsidTr="00CD12AD">
              <w:trPr>
                <w:trHeight w:val="688"/>
              </w:trPr>
              <w:tc>
                <w:tcPr>
                  <w:tcW w:w="974" w:type="dxa"/>
                  <w:shd w:val="clear" w:color="auto" w:fill="auto"/>
                  <w:tcMar>
                    <w:left w:w="57" w:type="dxa"/>
                    <w:right w:w="57" w:type="dxa"/>
                  </w:tcMar>
                </w:tcPr>
                <w:p w14:paraId="44D2D7B0" w14:textId="77777777" w:rsidR="0013020E" w:rsidRPr="00A11533" w:rsidRDefault="0013020E" w:rsidP="00CD12AD">
                  <w:pPr>
                    <w:pStyle w:val="TAH"/>
                    <w:rPr>
                      <w:sz w:val="16"/>
                      <w:szCs w:val="16"/>
                    </w:rPr>
                  </w:pPr>
                  <w:r w:rsidRPr="00A11533">
                    <w:rPr>
                      <w:sz w:val="16"/>
                      <w:szCs w:val="16"/>
                    </w:rPr>
                    <w:t>Scenario</w:t>
                  </w:r>
                </w:p>
              </w:tc>
              <w:tc>
                <w:tcPr>
                  <w:tcW w:w="1066" w:type="dxa"/>
                  <w:shd w:val="clear" w:color="auto" w:fill="auto"/>
                  <w:tcMar>
                    <w:left w:w="57" w:type="dxa"/>
                    <w:right w:w="57" w:type="dxa"/>
                  </w:tcMar>
                </w:tcPr>
                <w:p w14:paraId="67A9494F" w14:textId="77777777" w:rsidR="0013020E" w:rsidRPr="00A11533" w:rsidRDefault="0013020E" w:rsidP="00CD12AD">
                  <w:pPr>
                    <w:pStyle w:val="TAH"/>
                    <w:rPr>
                      <w:sz w:val="16"/>
                      <w:szCs w:val="16"/>
                    </w:rPr>
                  </w:pPr>
                  <w:r w:rsidRPr="00B42EFE">
                    <w:rPr>
                      <w:sz w:val="16"/>
                    </w:rPr>
                    <w:t>Experienced data rate (DL)</w:t>
                  </w:r>
                </w:p>
              </w:tc>
              <w:tc>
                <w:tcPr>
                  <w:tcW w:w="1066" w:type="dxa"/>
                  <w:shd w:val="clear" w:color="auto" w:fill="auto"/>
                  <w:tcMar>
                    <w:left w:w="57" w:type="dxa"/>
                    <w:right w:w="57" w:type="dxa"/>
                  </w:tcMar>
                </w:tcPr>
                <w:p w14:paraId="646E5BC0" w14:textId="77777777" w:rsidR="0013020E" w:rsidRPr="00A11533" w:rsidRDefault="0013020E" w:rsidP="00CD12AD">
                  <w:pPr>
                    <w:pStyle w:val="TAH"/>
                    <w:rPr>
                      <w:sz w:val="16"/>
                      <w:szCs w:val="16"/>
                    </w:rPr>
                  </w:pPr>
                  <w:r w:rsidRPr="00B42EFE">
                    <w:rPr>
                      <w:sz w:val="16"/>
                    </w:rPr>
                    <w:t>Experienced data rate (UL)</w:t>
                  </w:r>
                </w:p>
              </w:tc>
              <w:tc>
                <w:tcPr>
                  <w:tcW w:w="959" w:type="dxa"/>
                  <w:shd w:val="clear" w:color="auto" w:fill="auto"/>
                  <w:tcMar>
                    <w:left w:w="57" w:type="dxa"/>
                    <w:right w:w="57" w:type="dxa"/>
                  </w:tcMar>
                </w:tcPr>
                <w:p w14:paraId="78C2BED8" w14:textId="77777777" w:rsidR="0013020E" w:rsidRPr="00B42EFE" w:rsidRDefault="0013020E" w:rsidP="00CD12AD">
                  <w:pPr>
                    <w:pStyle w:val="TAH"/>
                    <w:rPr>
                      <w:sz w:val="16"/>
                    </w:rPr>
                  </w:pPr>
                  <w:r w:rsidRPr="00B42EFE">
                    <w:rPr>
                      <w:sz w:val="16"/>
                    </w:rPr>
                    <w:t>Area traffic capacity</w:t>
                  </w:r>
                </w:p>
                <w:p w14:paraId="62206C76" w14:textId="77777777" w:rsidR="0013020E" w:rsidRDefault="0013020E" w:rsidP="00CD12AD">
                  <w:pPr>
                    <w:pStyle w:val="TAH"/>
                    <w:rPr>
                      <w:sz w:val="16"/>
                    </w:rPr>
                  </w:pPr>
                  <w:r w:rsidRPr="00B42EFE">
                    <w:rPr>
                      <w:sz w:val="16"/>
                    </w:rPr>
                    <w:t>(DL)</w:t>
                  </w:r>
                  <w:r>
                    <w:rPr>
                      <w:sz w:val="16"/>
                    </w:rPr>
                    <w:t xml:space="preserve"> </w:t>
                  </w:r>
                </w:p>
                <w:p w14:paraId="10EDDEC9" w14:textId="77777777" w:rsidR="0013020E" w:rsidRPr="00A11533" w:rsidRDefault="0013020E" w:rsidP="00CD12AD">
                  <w:pPr>
                    <w:pStyle w:val="TAH"/>
                    <w:rPr>
                      <w:sz w:val="16"/>
                      <w:szCs w:val="16"/>
                    </w:rPr>
                  </w:pPr>
                  <w:r w:rsidRPr="00267D8D">
                    <w:rPr>
                      <w:sz w:val="16"/>
                    </w:rPr>
                    <w:t>(note 1)</w:t>
                  </w:r>
                </w:p>
              </w:tc>
              <w:tc>
                <w:tcPr>
                  <w:tcW w:w="960" w:type="dxa"/>
                  <w:tcMar>
                    <w:left w:w="57" w:type="dxa"/>
                    <w:right w:w="57" w:type="dxa"/>
                  </w:tcMar>
                </w:tcPr>
                <w:p w14:paraId="1088786C" w14:textId="77777777" w:rsidR="0013020E" w:rsidRPr="00B42EFE" w:rsidRDefault="0013020E" w:rsidP="00CD12AD">
                  <w:pPr>
                    <w:pStyle w:val="TAH"/>
                    <w:rPr>
                      <w:sz w:val="16"/>
                    </w:rPr>
                  </w:pPr>
                  <w:r w:rsidRPr="00B42EFE">
                    <w:rPr>
                      <w:sz w:val="16"/>
                    </w:rPr>
                    <w:t>Area traffic capacity</w:t>
                  </w:r>
                </w:p>
                <w:p w14:paraId="5E8091F0" w14:textId="77777777" w:rsidR="0013020E" w:rsidRDefault="0013020E" w:rsidP="00CD12AD">
                  <w:pPr>
                    <w:pStyle w:val="TAH"/>
                    <w:rPr>
                      <w:sz w:val="16"/>
                    </w:rPr>
                  </w:pPr>
                  <w:r w:rsidRPr="00B42EFE">
                    <w:rPr>
                      <w:sz w:val="16"/>
                    </w:rPr>
                    <w:t>(UL)</w:t>
                  </w:r>
                  <w:r>
                    <w:rPr>
                      <w:sz w:val="16"/>
                    </w:rPr>
                    <w:t xml:space="preserve"> </w:t>
                  </w:r>
                </w:p>
                <w:p w14:paraId="056B81B4" w14:textId="77777777" w:rsidR="0013020E" w:rsidRPr="00A11533" w:rsidRDefault="0013020E" w:rsidP="00CD12AD">
                  <w:pPr>
                    <w:pStyle w:val="TAH"/>
                    <w:rPr>
                      <w:sz w:val="16"/>
                      <w:szCs w:val="16"/>
                    </w:rPr>
                  </w:pPr>
                  <w:r w:rsidRPr="00267D8D">
                    <w:rPr>
                      <w:sz w:val="16"/>
                    </w:rPr>
                    <w:t>(note 1)</w:t>
                  </w:r>
                </w:p>
              </w:tc>
              <w:tc>
                <w:tcPr>
                  <w:tcW w:w="703" w:type="dxa"/>
                  <w:shd w:val="clear" w:color="auto" w:fill="auto"/>
                  <w:tcMar>
                    <w:left w:w="57" w:type="dxa"/>
                    <w:right w:w="57" w:type="dxa"/>
                  </w:tcMar>
                </w:tcPr>
                <w:p w14:paraId="085B7DE2" w14:textId="77777777" w:rsidR="0013020E" w:rsidRPr="00A11533" w:rsidRDefault="0013020E" w:rsidP="00CD12AD">
                  <w:pPr>
                    <w:pStyle w:val="TAH"/>
                    <w:rPr>
                      <w:sz w:val="16"/>
                      <w:szCs w:val="16"/>
                    </w:rPr>
                  </w:pPr>
                  <w:r>
                    <w:rPr>
                      <w:sz w:val="16"/>
                    </w:rPr>
                    <w:t>Overall u</w:t>
                  </w:r>
                  <w:r w:rsidRPr="00B42EFE">
                    <w:rPr>
                      <w:sz w:val="16"/>
                    </w:rPr>
                    <w:t xml:space="preserve">ser density </w:t>
                  </w:r>
                </w:p>
              </w:tc>
              <w:tc>
                <w:tcPr>
                  <w:tcW w:w="707" w:type="dxa"/>
                  <w:tcMar>
                    <w:left w:w="57" w:type="dxa"/>
                    <w:right w:w="57" w:type="dxa"/>
                  </w:tcMar>
                </w:tcPr>
                <w:p w14:paraId="38F8F003" w14:textId="77777777" w:rsidR="0013020E" w:rsidRPr="00A11533" w:rsidRDefault="0013020E" w:rsidP="00CD12AD">
                  <w:pPr>
                    <w:pStyle w:val="TAH"/>
                    <w:rPr>
                      <w:sz w:val="16"/>
                      <w:szCs w:val="16"/>
                    </w:rPr>
                  </w:pPr>
                  <w:r w:rsidRPr="00981B64">
                    <w:rPr>
                      <w:sz w:val="16"/>
                    </w:rPr>
                    <w:t>Activity factor</w:t>
                  </w:r>
                </w:p>
              </w:tc>
              <w:tc>
                <w:tcPr>
                  <w:tcW w:w="818" w:type="dxa"/>
                  <w:shd w:val="clear" w:color="auto" w:fill="auto"/>
                  <w:tcMar>
                    <w:left w:w="57" w:type="dxa"/>
                    <w:right w:w="57" w:type="dxa"/>
                  </w:tcMar>
                </w:tcPr>
                <w:p w14:paraId="411C83AC" w14:textId="77777777" w:rsidR="0013020E" w:rsidRPr="00A11533" w:rsidRDefault="0013020E" w:rsidP="00CD12AD">
                  <w:pPr>
                    <w:pStyle w:val="TAH"/>
                    <w:rPr>
                      <w:sz w:val="16"/>
                      <w:szCs w:val="16"/>
                    </w:rPr>
                  </w:pPr>
                  <w:r w:rsidRPr="00B42EFE">
                    <w:rPr>
                      <w:sz w:val="16"/>
                    </w:rPr>
                    <w:t>UE speed</w:t>
                  </w:r>
                </w:p>
              </w:tc>
              <w:tc>
                <w:tcPr>
                  <w:tcW w:w="851" w:type="dxa"/>
                  <w:shd w:val="clear" w:color="auto" w:fill="auto"/>
                  <w:tcMar>
                    <w:left w:w="57" w:type="dxa"/>
                    <w:right w:w="57" w:type="dxa"/>
                  </w:tcMar>
                </w:tcPr>
                <w:p w14:paraId="7DF43C7D" w14:textId="77777777" w:rsidR="0013020E" w:rsidRPr="00A11533" w:rsidRDefault="0013020E" w:rsidP="00CD12AD">
                  <w:pPr>
                    <w:pStyle w:val="TAH"/>
                    <w:rPr>
                      <w:sz w:val="16"/>
                      <w:szCs w:val="16"/>
                    </w:rPr>
                  </w:pPr>
                  <w:r>
                    <w:rPr>
                      <w:sz w:val="16"/>
                    </w:rPr>
                    <w:t>UE type</w:t>
                  </w:r>
                </w:p>
              </w:tc>
              <w:tc>
                <w:tcPr>
                  <w:tcW w:w="1134" w:type="dxa"/>
                </w:tcPr>
                <w:p w14:paraId="1DC193E7" w14:textId="77777777" w:rsidR="0013020E" w:rsidRPr="00A11533" w:rsidRDefault="0013020E" w:rsidP="00CD12AD">
                  <w:pPr>
                    <w:pStyle w:val="TAH"/>
                    <w:rPr>
                      <w:sz w:val="16"/>
                      <w:szCs w:val="16"/>
                    </w:rPr>
                  </w:pPr>
                  <w:r w:rsidRPr="00555A4C">
                    <w:rPr>
                      <w:sz w:val="16"/>
                    </w:rPr>
                    <w:t>Others</w:t>
                  </w:r>
                </w:p>
              </w:tc>
            </w:tr>
            <w:tr w:rsidR="0013020E" w:rsidRPr="00A11533" w14:paraId="535FD4DF" w14:textId="77777777" w:rsidTr="00CD12AD">
              <w:trPr>
                <w:trHeight w:val="757"/>
              </w:trPr>
              <w:tc>
                <w:tcPr>
                  <w:tcW w:w="974" w:type="dxa"/>
                  <w:shd w:val="clear" w:color="auto" w:fill="auto"/>
                  <w:tcMar>
                    <w:left w:w="57" w:type="dxa"/>
                    <w:right w:w="57" w:type="dxa"/>
                  </w:tcMar>
                </w:tcPr>
                <w:p w14:paraId="7828A614" w14:textId="77777777" w:rsidR="0013020E" w:rsidRPr="00CD12AD" w:rsidRDefault="0013020E" w:rsidP="00CD12AD">
                  <w:pPr>
                    <w:pStyle w:val="TAL"/>
                    <w:snapToGrid w:val="0"/>
                    <w:rPr>
                      <w:sz w:val="16"/>
                      <w:szCs w:val="16"/>
                    </w:rPr>
                  </w:pPr>
                  <w:r w:rsidRPr="00CD12AD">
                    <w:rPr>
                      <w:sz w:val="16"/>
                      <w:szCs w:val="16"/>
                    </w:rPr>
                    <w:t>IMS voice call using GEO</w:t>
                  </w:r>
                </w:p>
                <w:p w14:paraId="4A7854D0" w14:textId="77777777" w:rsidR="0013020E" w:rsidRPr="00CD12AD" w:rsidRDefault="0013020E" w:rsidP="00CD12AD">
                  <w:pPr>
                    <w:pStyle w:val="TAL"/>
                    <w:snapToGrid w:val="0"/>
                    <w:rPr>
                      <w:sz w:val="16"/>
                      <w:szCs w:val="16"/>
                    </w:rPr>
                  </w:pPr>
                  <w:r w:rsidRPr="00CD12AD">
                    <w:rPr>
                      <w:rFonts w:hint="eastAsia"/>
                      <w:sz w:val="16"/>
                      <w:szCs w:val="16"/>
                    </w:rPr>
                    <w:t>(note 7)</w:t>
                  </w:r>
                </w:p>
              </w:tc>
              <w:tc>
                <w:tcPr>
                  <w:tcW w:w="1066" w:type="dxa"/>
                  <w:shd w:val="clear" w:color="auto" w:fill="auto"/>
                  <w:tcMar>
                    <w:left w:w="57" w:type="dxa"/>
                    <w:right w:w="57" w:type="dxa"/>
                  </w:tcMar>
                </w:tcPr>
                <w:p w14:paraId="055A79AC" w14:textId="77777777" w:rsidR="0013020E" w:rsidRPr="00CD12AD" w:rsidRDefault="0013020E" w:rsidP="00CD12AD">
                  <w:pPr>
                    <w:pStyle w:val="TAL"/>
                    <w:snapToGrid w:val="0"/>
                    <w:rPr>
                      <w:sz w:val="16"/>
                      <w:szCs w:val="16"/>
                    </w:rPr>
                  </w:pPr>
                  <w:r w:rsidRPr="00CD12AD">
                    <w:rPr>
                      <w:sz w:val="16"/>
                      <w:szCs w:val="16"/>
                    </w:rPr>
                    <w:t>[1-3] kbit/s</w:t>
                  </w:r>
                </w:p>
              </w:tc>
              <w:tc>
                <w:tcPr>
                  <w:tcW w:w="1066" w:type="dxa"/>
                  <w:shd w:val="clear" w:color="auto" w:fill="auto"/>
                  <w:tcMar>
                    <w:left w:w="57" w:type="dxa"/>
                    <w:right w:w="57" w:type="dxa"/>
                  </w:tcMar>
                </w:tcPr>
                <w:p w14:paraId="7AFA613F" w14:textId="77777777" w:rsidR="0013020E" w:rsidRPr="00CD12AD" w:rsidRDefault="0013020E" w:rsidP="00CD12AD">
                  <w:pPr>
                    <w:pStyle w:val="TAL"/>
                    <w:snapToGrid w:val="0"/>
                    <w:rPr>
                      <w:sz w:val="16"/>
                      <w:szCs w:val="16"/>
                    </w:rPr>
                  </w:pPr>
                  <w:r w:rsidRPr="00CD12AD">
                    <w:rPr>
                      <w:sz w:val="16"/>
                      <w:szCs w:val="16"/>
                    </w:rPr>
                    <w:t>[1-3] kb</w:t>
                  </w:r>
                  <w:r w:rsidRPr="00CD12AD">
                    <w:rPr>
                      <w:rFonts w:hint="eastAsia"/>
                      <w:sz w:val="16"/>
                      <w:szCs w:val="16"/>
                    </w:rPr>
                    <w:t>it</w:t>
                  </w:r>
                  <w:r w:rsidRPr="00CD12AD">
                    <w:rPr>
                      <w:sz w:val="16"/>
                      <w:szCs w:val="16"/>
                    </w:rPr>
                    <w:t>/s</w:t>
                  </w:r>
                </w:p>
              </w:tc>
              <w:tc>
                <w:tcPr>
                  <w:tcW w:w="959" w:type="dxa"/>
                  <w:shd w:val="clear" w:color="auto" w:fill="auto"/>
                  <w:tcMar>
                    <w:left w:w="57" w:type="dxa"/>
                    <w:right w:w="57" w:type="dxa"/>
                  </w:tcMar>
                </w:tcPr>
                <w:p w14:paraId="72719CB4" w14:textId="77777777" w:rsidR="0013020E" w:rsidRPr="00CD12AD" w:rsidRDefault="0013020E" w:rsidP="00CD12AD">
                  <w:pPr>
                    <w:pStyle w:val="TAL"/>
                    <w:snapToGrid w:val="0"/>
                    <w:rPr>
                      <w:sz w:val="16"/>
                      <w:szCs w:val="16"/>
                    </w:rPr>
                  </w:pPr>
                  <w:r w:rsidRPr="00CD12AD">
                    <w:rPr>
                      <w:sz w:val="16"/>
                      <w:szCs w:val="16"/>
                    </w:rPr>
                    <w:t>N/A</w:t>
                  </w:r>
                </w:p>
              </w:tc>
              <w:tc>
                <w:tcPr>
                  <w:tcW w:w="960" w:type="dxa"/>
                  <w:tcMar>
                    <w:left w:w="57" w:type="dxa"/>
                    <w:right w:w="57" w:type="dxa"/>
                  </w:tcMar>
                </w:tcPr>
                <w:p w14:paraId="0B95981C" w14:textId="77777777" w:rsidR="0013020E" w:rsidRPr="00CD12AD" w:rsidRDefault="0013020E" w:rsidP="00CD12AD">
                  <w:pPr>
                    <w:pStyle w:val="TAL"/>
                    <w:snapToGrid w:val="0"/>
                    <w:rPr>
                      <w:sz w:val="16"/>
                      <w:szCs w:val="16"/>
                    </w:rPr>
                  </w:pPr>
                  <w:r w:rsidRPr="00CD12AD">
                    <w:rPr>
                      <w:sz w:val="16"/>
                      <w:szCs w:val="16"/>
                    </w:rPr>
                    <w:t>N/A</w:t>
                  </w:r>
                </w:p>
              </w:tc>
              <w:tc>
                <w:tcPr>
                  <w:tcW w:w="703" w:type="dxa"/>
                  <w:shd w:val="clear" w:color="auto" w:fill="auto"/>
                  <w:tcMar>
                    <w:left w:w="57" w:type="dxa"/>
                    <w:right w:w="57" w:type="dxa"/>
                  </w:tcMar>
                </w:tcPr>
                <w:p w14:paraId="04F92140" w14:textId="77777777" w:rsidR="0013020E" w:rsidRPr="00CD12AD" w:rsidRDefault="0013020E" w:rsidP="00CD12AD">
                  <w:pPr>
                    <w:pStyle w:val="TAL"/>
                    <w:snapToGrid w:val="0"/>
                    <w:rPr>
                      <w:sz w:val="16"/>
                      <w:szCs w:val="16"/>
                    </w:rPr>
                  </w:pPr>
                  <w:r w:rsidRPr="00CD12AD">
                    <w:rPr>
                      <w:sz w:val="16"/>
                      <w:szCs w:val="16"/>
                    </w:rPr>
                    <w:t>N/A</w:t>
                  </w:r>
                </w:p>
              </w:tc>
              <w:tc>
                <w:tcPr>
                  <w:tcW w:w="707" w:type="dxa"/>
                  <w:tcMar>
                    <w:left w:w="57" w:type="dxa"/>
                    <w:right w:w="57" w:type="dxa"/>
                  </w:tcMar>
                </w:tcPr>
                <w:p w14:paraId="647D34C4" w14:textId="77777777" w:rsidR="0013020E" w:rsidRPr="00CD12AD" w:rsidRDefault="0013020E" w:rsidP="00CD12AD">
                  <w:pPr>
                    <w:pStyle w:val="TAL"/>
                    <w:snapToGrid w:val="0"/>
                    <w:rPr>
                      <w:sz w:val="16"/>
                      <w:szCs w:val="16"/>
                    </w:rPr>
                  </w:pPr>
                  <w:r w:rsidRPr="00CD12AD">
                    <w:rPr>
                      <w:sz w:val="16"/>
                      <w:szCs w:val="16"/>
                    </w:rPr>
                    <w:t>N/A</w:t>
                  </w:r>
                </w:p>
              </w:tc>
              <w:tc>
                <w:tcPr>
                  <w:tcW w:w="818" w:type="dxa"/>
                  <w:shd w:val="clear" w:color="auto" w:fill="auto"/>
                  <w:tcMar>
                    <w:left w:w="57" w:type="dxa"/>
                    <w:right w:w="57" w:type="dxa"/>
                  </w:tcMar>
                </w:tcPr>
                <w:p w14:paraId="325E3CF6" w14:textId="77777777" w:rsidR="0013020E" w:rsidRPr="00CD12AD" w:rsidRDefault="0013020E" w:rsidP="00CD12AD">
                  <w:pPr>
                    <w:pStyle w:val="TAL"/>
                    <w:snapToGrid w:val="0"/>
                    <w:rPr>
                      <w:sz w:val="16"/>
                      <w:szCs w:val="16"/>
                    </w:rPr>
                  </w:pPr>
                  <w:r w:rsidRPr="00CD12AD">
                    <w:rPr>
                      <w:sz w:val="16"/>
                      <w:szCs w:val="16"/>
                    </w:rPr>
                    <w:t>TBD</w:t>
                  </w:r>
                </w:p>
              </w:tc>
              <w:tc>
                <w:tcPr>
                  <w:tcW w:w="851" w:type="dxa"/>
                  <w:shd w:val="clear" w:color="auto" w:fill="auto"/>
                  <w:tcMar>
                    <w:left w:w="57" w:type="dxa"/>
                    <w:right w:w="57" w:type="dxa"/>
                  </w:tcMar>
                </w:tcPr>
                <w:p w14:paraId="64558993" w14:textId="77777777" w:rsidR="0013020E" w:rsidRPr="00CD12AD" w:rsidRDefault="0013020E" w:rsidP="00CD12AD">
                  <w:pPr>
                    <w:pStyle w:val="TAL"/>
                    <w:snapToGrid w:val="0"/>
                    <w:rPr>
                      <w:sz w:val="16"/>
                      <w:szCs w:val="16"/>
                    </w:rPr>
                  </w:pPr>
                  <w:r w:rsidRPr="00CD12AD">
                    <w:rPr>
                      <w:sz w:val="16"/>
                      <w:szCs w:val="16"/>
                    </w:rPr>
                    <w:t>Handheld</w:t>
                  </w:r>
                </w:p>
              </w:tc>
              <w:tc>
                <w:tcPr>
                  <w:tcW w:w="1134" w:type="dxa"/>
                </w:tcPr>
                <w:p w14:paraId="408BAEEF" w14:textId="77777777" w:rsidR="0013020E" w:rsidRPr="00CD12AD" w:rsidRDefault="0013020E" w:rsidP="00CD12AD">
                  <w:pPr>
                    <w:pStyle w:val="TAL"/>
                    <w:snapToGrid w:val="0"/>
                    <w:rPr>
                      <w:sz w:val="16"/>
                      <w:szCs w:val="16"/>
                    </w:rPr>
                  </w:pPr>
                  <w:r w:rsidRPr="00CD12AD">
                    <w:rPr>
                      <w:sz w:val="16"/>
                      <w:szCs w:val="16"/>
                    </w:rPr>
                    <w:t xml:space="preserve">Call set up time (note </w:t>
                  </w:r>
                  <w:r w:rsidRPr="00CD12AD">
                    <w:rPr>
                      <w:rFonts w:hint="eastAsia"/>
                      <w:sz w:val="16"/>
                      <w:szCs w:val="16"/>
                    </w:rPr>
                    <w:t>8</w:t>
                  </w:r>
                  <w:r w:rsidRPr="00CD12AD">
                    <w:rPr>
                      <w:sz w:val="16"/>
                      <w:szCs w:val="16"/>
                    </w:rPr>
                    <w:t xml:space="preserve">) </w:t>
                  </w:r>
                  <w:r w:rsidRPr="00CD12AD">
                    <w:rPr>
                      <w:rFonts w:hint="eastAsia"/>
                      <w:sz w:val="16"/>
                      <w:szCs w:val="16"/>
                    </w:rPr>
                    <w:t>≤</w:t>
                  </w:r>
                  <w:r w:rsidRPr="00CD12AD">
                    <w:rPr>
                      <w:sz w:val="16"/>
                      <w:szCs w:val="16"/>
                    </w:rPr>
                    <w:t>30 s</w:t>
                  </w:r>
                </w:p>
                <w:p w14:paraId="49C2DB31" w14:textId="77777777" w:rsidR="0013020E" w:rsidRPr="00CD12AD" w:rsidRDefault="0013020E" w:rsidP="00CD12AD">
                  <w:pPr>
                    <w:pStyle w:val="TAL"/>
                    <w:snapToGrid w:val="0"/>
                    <w:rPr>
                      <w:sz w:val="16"/>
                      <w:szCs w:val="16"/>
                    </w:rPr>
                  </w:pPr>
                  <w:r w:rsidRPr="00CD12AD">
                    <w:rPr>
                      <w:sz w:val="16"/>
                      <w:szCs w:val="16"/>
                    </w:rPr>
                    <w:t xml:space="preserve">(note </w:t>
                  </w:r>
                  <w:r w:rsidRPr="00CD12AD">
                    <w:rPr>
                      <w:rFonts w:hint="eastAsia"/>
                      <w:sz w:val="16"/>
                      <w:szCs w:val="16"/>
                    </w:rPr>
                    <w:t>9</w:t>
                  </w:r>
                  <w:r w:rsidRPr="00CD12AD">
                    <w:rPr>
                      <w:sz w:val="16"/>
                      <w:szCs w:val="16"/>
                    </w:rPr>
                    <w:t>)</w:t>
                  </w:r>
                </w:p>
              </w:tc>
            </w:tr>
            <w:tr w:rsidR="0013020E" w:rsidRPr="00A11533" w14:paraId="7C25B637" w14:textId="77777777" w:rsidTr="00CD12AD">
              <w:trPr>
                <w:trHeight w:val="570"/>
              </w:trPr>
              <w:tc>
                <w:tcPr>
                  <w:tcW w:w="9238" w:type="dxa"/>
                  <w:gridSpan w:val="10"/>
                  <w:shd w:val="clear" w:color="auto" w:fill="auto"/>
                </w:tcPr>
                <w:p w14:paraId="1E764256" w14:textId="77777777" w:rsidR="0013020E" w:rsidRPr="00827813" w:rsidRDefault="0013020E" w:rsidP="00CD12AD">
                  <w:pPr>
                    <w:pStyle w:val="TAL"/>
                    <w:rPr>
                      <w:sz w:val="16"/>
                      <w:szCs w:val="16"/>
                    </w:rPr>
                  </w:pPr>
                  <w:r w:rsidRPr="00827813">
                    <w:rPr>
                      <w:sz w:val="16"/>
                      <w:szCs w:val="16"/>
                    </w:rPr>
                    <w:t xml:space="preserve">Note 7: All the values defined for IMS voice call using GEO satellite access are generic for both regular and emergency calls. </w:t>
                  </w:r>
                </w:p>
                <w:p w14:paraId="39DB901F" w14:textId="77777777" w:rsidR="0013020E" w:rsidRPr="00827813" w:rsidRDefault="0013020E" w:rsidP="00CD12AD">
                  <w:pPr>
                    <w:pStyle w:val="TAL"/>
                    <w:rPr>
                      <w:sz w:val="16"/>
                      <w:szCs w:val="16"/>
                    </w:rPr>
                  </w:pPr>
                  <w:r w:rsidRPr="00827813">
                    <w:rPr>
                      <w:sz w:val="16"/>
                      <w:szCs w:val="16"/>
                    </w:rPr>
                    <w:t>Note 8: call set up time refers to [56];</w:t>
                  </w:r>
                </w:p>
                <w:p w14:paraId="3734B58D" w14:textId="77777777" w:rsidR="0013020E" w:rsidRPr="00A11533" w:rsidRDefault="0013020E" w:rsidP="00CD12AD">
                  <w:pPr>
                    <w:pStyle w:val="TAL"/>
                    <w:rPr>
                      <w:sz w:val="16"/>
                      <w:szCs w:val="16"/>
                    </w:rPr>
                  </w:pPr>
                  <w:r w:rsidRPr="00827813">
                    <w:rPr>
                      <w:sz w:val="16"/>
                      <w:szCs w:val="16"/>
                    </w:rPr>
                    <w:t>Note 9: 30s is the upper bound that is derived based on the user’s patience suggestions (30s) in [57];</w:t>
                  </w:r>
                </w:p>
              </w:tc>
            </w:tr>
          </w:tbl>
          <w:p w14:paraId="4DCC4D92" w14:textId="77777777" w:rsidR="0013020E" w:rsidRDefault="0013020E" w:rsidP="00CD12AD">
            <w:pPr>
              <w:snapToGrid w:val="0"/>
              <w:spacing w:before="160" w:after="60"/>
              <w:jc w:val="both"/>
            </w:pPr>
            <w:r w:rsidRPr="00CD12AD">
              <w:t xml:space="preserve">SA has approved a new SA4-led SID on </w:t>
            </w:r>
            <w:r w:rsidRPr="00CD12AD">
              <w:rPr>
                <w:rFonts w:hint="eastAsia"/>
              </w:rPr>
              <w:t>Ultra Low Bitrate Speech Codec</w:t>
            </w:r>
            <w:r w:rsidRPr="00CD12AD">
              <w:t xml:space="preserve"> in SP-250378. According to the agreed contribution in SA4 in S4-251123, the PHY bite rate is set to 1~5kbps and</w:t>
            </w:r>
            <w:r w:rsidRPr="001D3F17">
              <w:rPr>
                <w:highlight w:val="yellow"/>
              </w:rPr>
              <w:t xml:space="preserve"> codec bite rate is set to 0.8~4.8kbps.</w:t>
            </w:r>
          </w:p>
          <w:p w14:paraId="2ECBA8FB" w14:textId="5B700579" w:rsidR="0013020E" w:rsidRDefault="0013020E" w:rsidP="00CD12AD">
            <w:pPr>
              <w:snapToGrid w:val="0"/>
              <w:spacing w:after="60" w:line="240" w:lineRule="auto"/>
            </w:pPr>
            <w:r>
              <w:t>…………………</w:t>
            </w:r>
          </w:p>
        </w:tc>
      </w:tr>
    </w:tbl>
    <w:p w14:paraId="684FB9A1" w14:textId="77777777" w:rsidR="0013020E" w:rsidRDefault="0013020E" w:rsidP="0013020E">
      <w:pPr>
        <w:spacing w:after="0" w:line="240" w:lineRule="auto"/>
      </w:pPr>
    </w:p>
    <w:p w14:paraId="0D40D780" w14:textId="3EFB064F" w:rsidR="002F0716" w:rsidRDefault="0013020E" w:rsidP="002F0716">
      <w:pPr>
        <w:spacing w:after="100"/>
      </w:pPr>
      <w:r w:rsidRPr="00167B5A">
        <w:t>The size of the voice</w:t>
      </w:r>
      <w:r>
        <w:t xml:space="preserve"> data packet</w:t>
      </w:r>
      <w:r w:rsidRPr="00167B5A">
        <w:t xml:space="preserve"> to be transmitted is </w:t>
      </w:r>
      <w:r w:rsidR="00CD12AD">
        <w:t xml:space="preserve">not only </w:t>
      </w:r>
      <w:r w:rsidRPr="00167B5A">
        <w:t>influenced by the codec bit rate</w:t>
      </w:r>
      <w:r w:rsidR="00CD12AD">
        <w:rPr>
          <w:rFonts w:eastAsia="等线" w:hint="eastAsia"/>
          <w:lang w:eastAsia="zh-CN"/>
        </w:rPr>
        <w:t>,</w:t>
      </w:r>
      <w:r w:rsidR="00CD12AD">
        <w:rPr>
          <w:rFonts w:eastAsia="等线"/>
          <w:lang w:eastAsia="zh-CN"/>
        </w:rPr>
        <w:t xml:space="preserve"> but also by</w:t>
      </w:r>
      <w:r w:rsidRPr="00167B5A">
        <w:t xml:space="preserve"> the </w:t>
      </w:r>
      <w:r>
        <w:t>s</w:t>
      </w:r>
      <w:r w:rsidRPr="00167B5A">
        <w:t xml:space="preserve">ampling </w:t>
      </w:r>
      <w:r>
        <w:t>i</w:t>
      </w:r>
      <w:r w:rsidRPr="00167B5A">
        <w:t xml:space="preserve">nterval </w:t>
      </w:r>
      <w:r>
        <w:t>l</w:t>
      </w:r>
      <w:r w:rsidRPr="00167B5A">
        <w:t>ength</w:t>
      </w:r>
      <w:r>
        <w:t>, or called frame duration</w:t>
      </w:r>
      <w:r w:rsidRPr="00167B5A">
        <w:t xml:space="preserve">. </w:t>
      </w:r>
      <w:r w:rsidR="002F0716">
        <w:t>F</w:t>
      </w:r>
      <w:r w:rsidR="002F0716" w:rsidRPr="00167B5A">
        <w:t xml:space="preserve">or a certain codec bit rate, </w:t>
      </w:r>
      <w:r w:rsidR="002F0716">
        <w:t>t</w:t>
      </w:r>
      <w:r w:rsidR="002F0716" w:rsidRPr="00167B5A">
        <w:t xml:space="preserve">he </w:t>
      </w:r>
      <w:r w:rsidR="002F0716">
        <w:t xml:space="preserve">frame duration </w:t>
      </w:r>
      <w:r w:rsidR="002F0716" w:rsidRPr="00167B5A">
        <w:t>has various impacts</w:t>
      </w:r>
      <w:r w:rsidR="002F0716">
        <w:t>:</w:t>
      </w:r>
    </w:p>
    <w:p w14:paraId="0B97F556" w14:textId="77777777" w:rsidR="002F0716" w:rsidRPr="002F6E09" w:rsidRDefault="002F0716" w:rsidP="00ED75AD">
      <w:pPr>
        <w:pStyle w:val="a0"/>
        <w:numPr>
          <w:ilvl w:val="0"/>
          <w:numId w:val="18"/>
        </w:numPr>
        <w:spacing w:after="100"/>
        <w:rPr>
          <w:rFonts w:ascii="Times New Roman" w:eastAsia="等线" w:hAnsi="Times New Roman" w:cs="Times New Roman"/>
          <w:lang w:eastAsia="zh-CN"/>
        </w:rPr>
      </w:pPr>
      <w:r w:rsidRPr="002F6E09">
        <w:rPr>
          <w:rFonts w:ascii="Times New Roman" w:eastAsia="等线" w:hAnsi="Times New Roman" w:cs="Times New Roman"/>
          <w:lang w:eastAsia="zh-CN"/>
        </w:rPr>
        <w:t xml:space="preserve">Generally, a shorter frame duration will result in lower voice latency, making it more suitable for real-time interaction service (e.g., voice calls). But it’s noted that, when the frame duration is short, it leads to a higher frequency of encoding/decoding per unit time, increasing the computational complexity on the UE. A shorter frame duration also generates smaller packets, and more packets during a certain time period. After adding packet headers, e.g., the protocol headers from RTP/IP/UDP, the smaller packets will result in a higher protocol overhead ratio. </w:t>
      </w:r>
    </w:p>
    <w:p w14:paraId="5FABA1AF" w14:textId="77777777" w:rsidR="002F0716" w:rsidRPr="002F6E09" w:rsidRDefault="002F0716" w:rsidP="00ED75AD">
      <w:pPr>
        <w:pStyle w:val="a0"/>
        <w:numPr>
          <w:ilvl w:val="0"/>
          <w:numId w:val="18"/>
        </w:numPr>
        <w:spacing w:after="100"/>
        <w:rPr>
          <w:rFonts w:ascii="Times New Roman" w:eastAsia="等线" w:hAnsi="Times New Roman" w:cs="Times New Roman"/>
          <w:lang w:eastAsia="zh-CN"/>
        </w:rPr>
      </w:pPr>
      <w:r w:rsidRPr="002F6E09">
        <w:rPr>
          <w:rFonts w:ascii="Times New Roman" w:eastAsia="等线" w:hAnsi="Times New Roman" w:cs="Times New Roman"/>
          <w:lang w:eastAsia="zh-CN"/>
        </w:rPr>
        <w:t xml:space="preserve">In contrast, a longer frame duration can mitigates the issues in shorter frame duration, e.g., high computational complexity and high protocol overhead ratio. A longer frame duration can leverage more context information, achieving higher compression ratios. Moreover, a longer frame duration would result in more bits per packet, and </w:t>
      </w:r>
      <w:r w:rsidRPr="002F6E09">
        <w:rPr>
          <w:rFonts w:ascii="Times New Roman" w:eastAsia="等线" w:hAnsi="Times New Roman" w:cs="Times New Roman"/>
          <w:lang w:eastAsia="zh-CN"/>
        </w:rPr>
        <w:lastRenderedPageBreak/>
        <w:t xml:space="preserve">further result in larger packet size and less packets during a certain time period. So fewer transmitted packets might be helpful for reducing congestion. However, under a longer frame duration, the impact of losing a single packet is relatively greater. Also a longer frame duration will increases end-to-end delay. </w:t>
      </w:r>
    </w:p>
    <w:p w14:paraId="56668E50" w14:textId="77777777" w:rsidR="002F0716" w:rsidRDefault="002F0716" w:rsidP="002F0716">
      <w:pPr>
        <w:snapToGrid w:val="0"/>
        <w:spacing w:after="100"/>
      </w:pPr>
      <w:r>
        <w:t xml:space="preserve">Based on above comparison, we understand </w:t>
      </w:r>
      <w:r w:rsidRPr="008F234E">
        <w:t xml:space="preserve">a longer </w:t>
      </w:r>
      <w:r>
        <w:t xml:space="preserve">frame duration is more suitable to </w:t>
      </w:r>
      <w:r w:rsidRPr="00167B5A">
        <w:t xml:space="preserve">NB-IoT over </w:t>
      </w:r>
      <w:r>
        <w:t>GSO.</w:t>
      </w:r>
    </w:p>
    <w:p w14:paraId="3F2DD3F9" w14:textId="5C29D80A" w:rsidR="00CD12AD" w:rsidRDefault="002F0716" w:rsidP="002F0716">
      <w:pPr>
        <w:spacing w:after="100"/>
      </w:pPr>
      <w:r w:rsidRPr="00AA7B33">
        <w:t xml:space="preserve">The </w:t>
      </w:r>
      <w:r>
        <w:t>frame duration</w:t>
      </w:r>
      <w:r w:rsidRPr="00AA7B33">
        <w:t xml:space="preserve"> for traditional voice service</w:t>
      </w:r>
      <w:r>
        <w:t xml:space="preserve"> is typically 20</w:t>
      </w:r>
      <w:r w:rsidRPr="00AA7B33">
        <w:t>ms</w:t>
      </w:r>
      <w:r>
        <w:t>. Cu</w:t>
      </w:r>
      <w:r w:rsidRPr="00AA7B33">
        <w:t xml:space="preserve">rrently it is observed that </w:t>
      </w:r>
      <w:r>
        <w:t xml:space="preserve">in </w:t>
      </w:r>
      <w:r w:rsidRPr="00AA7B33">
        <w:t>SA4 discussion</w:t>
      </w:r>
      <w:r>
        <w:t>,</w:t>
      </w:r>
      <w:r w:rsidRPr="00AA7B33">
        <w:t xml:space="preserve"> higher</w:t>
      </w:r>
      <w:r w:rsidRPr="00A36F93">
        <w:t xml:space="preserve"> </w:t>
      </w:r>
      <w:r>
        <w:t>frame duration are used, such as 80</w:t>
      </w:r>
      <w:r w:rsidRPr="00AA7B33">
        <w:t>ms</w:t>
      </w:r>
      <w:r>
        <w:t xml:space="preserve">, 120ms, 160ms, </w:t>
      </w:r>
      <w:r w:rsidRPr="00AA7B33">
        <w:t>240 ms</w:t>
      </w:r>
      <w:r>
        <w:t xml:space="preserve"> etc.</w:t>
      </w:r>
      <w:r w:rsidRPr="008F234E">
        <w:t xml:space="preserve"> We select some examples within this range for subsequent estimations</w:t>
      </w:r>
      <w:r>
        <w:t>.</w:t>
      </w:r>
    </w:p>
    <w:p w14:paraId="4C51D6A4" w14:textId="77777777" w:rsidR="00CD12AD" w:rsidRPr="00CD12AD" w:rsidRDefault="00CD12AD" w:rsidP="007C5811">
      <w:pPr>
        <w:snapToGrid w:val="0"/>
        <w:spacing w:after="0" w:line="240" w:lineRule="auto"/>
      </w:pPr>
    </w:p>
    <w:p w14:paraId="265C9D2A" w14:textId="28693C11" w:rsidR="002F0716" w:rsidRDefault="002F0716" w:rsidP="002F0716">
      <w:pPr>
        <w:spacing w:after="100"/>
      </w:pPr>
      <w:r>
        <w:t>Based on</w:t>
      </w:r>
      <w:r w:rsidR="00CD12AD">
        <w:t xml:space="preserve"> the assumption on target </w:t>
      </w:r>
      <w:r w:rsidR="00CD12AD" w:rsidRPr="00CD12AD">
        <w:t>codec bite rate</w:t>
      </w:r>
      <w:r w:rsidR="00CD12AD">
        <w:t xml:space="preserve">s </w:t>
      </w:r>
      <w:r w:rsidR="00CD12AD" w:rsidRPr="00CA7C5A">
        <w:t>0.8~4.8kbps</w:t>
      </w:r>
      <w:r w:rsidR="00CD12AD">
        <w:t xml:space="preserve"> and possible frame durations</w:t>
      </w:r>
      <w:r>
        <w:t xml:space="preserve">, we </w:t>
      </w:r>
      <w:r w:rsidRPr="00CA7C5A">
        <w:t xml:space="preserve">roughly estimate </w:t>
      </w:r>
      <w:r>
        <w:t xml:space="preserve">example </w:t>
      </w:r>
      <w:r w:rsidRPr="00CA7C5A">
        <w:t>voice packet sizes</w:t>
      </w:r>
      <w:r w:rsidR="00CD12AD">
        <w:t xml:space="preserve"> </w:t>
      </w:r>
      <w:r w:rsidRPr="00CA7C5A">
        <w:t xml:space="preserve">to be supported by NB-IoT over </w:t>
      </w:r>
      <w:r>
        <w:t>G</w:t>
      </w:r>
      <w:r w:rsidR="007C5811">
        <w:t>E</w:t>
      </w:r>
      <w:r>
        <w:t xml:space="preserve">O as in the following </w:t>
      </w:r>
      <w:r w:rsidR="007C5811">
        <w:t>T</w:t>
      </w:r>
      <w:r>
        <w:t>able</w:t>
      </w:r>
      <w:r w:rsidR="007C5811">
        <w:t>-1</w:t>
      </w:r>
      <w:r>
        <w:t xml:space="preserve">. </w:t>
      </w:r>
    </w:p>
    <w:p w14:paraId="4A0617FE" w14:textId="7C147298" w:rsidR="002F0716" w:rsidRDefault="002F0716" w:rsidP="002F0716">
      <w:pPr>
        <w:spacing w:after="100"/>
      </w:pPr>
      <w:r w:rsidRPr="00A36F93">
        <w:t>For the convenience of subsequent discussions, we also provide here the transmission</w:t>
      </w:r>
      <w:r>
        <w:t xml:space="preserve"> duration </w:t>
      </w:r>
      <w:r w:rsidRPr="00A36F93">
        <w:t xml:space="preserve">of </w:t>
      </w:r>
      <w:r>
        <w:t xml:space="preserve">a certain </w:t>
      </w:r>
      <w:r w:rsidRPr="00A36F93">
        <w:t>voice data packet under certain assumptions on system</w:t>
      </w:r>
      <w:r>
        <w:t xml:space="preserve"> transmission data rate</w:t>
      </w:r>
      <w:r w:rsidRPr="00A36F93">
        <w:t xml:space="preserve">. </w:t>
      </w:r>
      <w:r>
        <w:t>C</w:t>
      </w:r>
      <w:r w:rsidRPr="00A36F93">
        <w:t>onsidering that in GEO scenarios, regular Internet browsing services</w:t>
      </w:r>
      <w:r>
        <w:t xml:space="preserve"> may</w:t>
      </w:r>
      <w:r w:rsidRPr="00A36F93">
        <w:t xml:space="preserve"> reach </w:t>
      </w:r>
      <w:r>
        <w:t>t</w:t>
      </w:r>
      <w:r w:rsidRPr="00A36F93">
        <w:t xml:space="preserve">ransmission rates around 10kbps (and may reach tens of kbps if HARQ feedback is disabled), we do not choose the extremely conservative transmission </w:t>
      </w:r>
      <w:r>
        <w:t xml:space="preserve">data </w:t>
      </w:r>
      <w:r w:rsidRPr="00A36F93">
        <w:t xml:space="preserve">rate, e.g., </w:t>
      </w:r>
      <w:r>
        <w:t>1</w:t>
      </w:r>
      <w:r w:rsidRPr="00A36F93">
        <w:t>kbps, but instead use 2kbps</w:t>
      </w:r>
      <w:r w:rsidR="00CD12AD">
        <w:t>.</w:t>
      </w:r>
    </w:p>
    <w:p w14:paraId="66D34CE7" w14:textId="77777777" w:rsidR="002F0716" w:rsidRPr="00321902" w:rsidRDefault="002F0716" w:rsidP="002F0716">
      <w:pPr>
        <w:spacing w:after="100"/>
        <w:jc w:val="center"/>
        <w:rPr>
          <w:b/>
        </w:rPr>
      </w:pPr>
      <w:r w:rsidRPr="00321902">
        <w:rPr>
          <w:b/>
        </w:rPr>
        <w:t>Table 1.</w:t>
      </w:r>
    </w:p>
    <w:tbl>
      <w:tblPr>
        <w:tblStyle w:val="ae"/>
        <w:tblW w:w="9634" w:type="dxa"/>
        <w:tblLook w:val="04A0" w:firstRow="1" w:lastRow="0" w:firstColumn="1" w:lastColumn="0" w:noHBand="0" w:noVBand="1"/>
      </w:tblPr>
      <w:tblGrid>
        <w:gridCol w:w="1129"/>
        <w:gridCol w:w="1843"/>
        <w:gridCol w:w="1701"/>
        <w:gridCol w:w="2481"/>
        <w:gridCol w:w="2480"/>
      </w:tblGrid>
      <w:tr w:rsidR="002F0716" w14:paraId="2D770BDD" w14:textId="77777777" w:rsidTr="00CD12AD">
        <w:tc>
          <w:tcPr>
            <w:tcW w:w="1129" w:type="dxa"/>
          </w:tcPr>
          <w:p w14:paraId="533A2DC2" w14:textId="77777777" w:rsidR="002F0716" w:rsidRDefault="002F0716" w:rsidP="00CD12AD">
            <w:pPr>
              <w:snapToGrid w:val="0"/>
              <w:spacing w:before="20" w:after="40" w:line="240" w:lineRule="auto"/>
            </w:pPr>
            <w:r w:rsidRPr="003103C0">
              <w:t>Codec</w:t>
            </w:r>
            <w:r>
              <w:t xml:space="preserve"> </w:t>
            </w:r>
            <w:r w:rsidRPr="003103C0">
              <w:t>bitrate</w:t>
            </w:r>
            <w:r>
              <w:t>s</w:t>
            </w:r>
          </w:p>
        </w:tc>
        <w:tc>
          <w:tcPr>
            <w:tcW w:w="1843" w:type="dxa"/>
          </w:tcPr>
          <w:p w14:paraId="79FA3E45" w14:textId="77777777" w:rsidR="002F0716" w:rsidRPr="00F10674" w:rsidRDefault="002F0716" w:rsidP="00CD12AD">
            <w:pPr>
              <w:snapToGrid w:val="0"/>
              <w:spacing w:before="20" w:after="40" w:line="240" w:lineRule="auto"/>
            </w:pPr>
            <w:r w:rsidRPr="00F10674">
              <w:rPr>
                <w:bCs/>
              </w:rPr>
              <w:t>Frame Duration (Sampling Interval)</w:t>
            </w:r>
          </w:p>
        </w:tc>
        <w:tc>
          <w:tcPr>
            <w:tcW w:w="1701" w:type="dxa"/>
          </w:tcPr>
          <w:p w14:paraId="1033D242" w14:textId="77777777" w:rsidR="002F0716" w:rsidRPr="00F10674" w:rsidRDefault="002F0716" w:rsidP="00CD12AD">
            <w:pPr>
              <w:snapToGrid w:val="0"/>
              <w:spacing w:before="20" w:after="40" w:line="240" w:lineRule="auto"/>
              <w:rPr>
                <w:rFonts w:eastAsia="等线"/>
                <w:bCs/>
                <w:lang w:eastAsia="zh-CN"/>
              </w:rPr>
            </w:pPr>
            <w:r w:rsidRPr="00F10674">
              <w:rPr>
                <w:rFonts w:eastAsia="等线" w:hint="eastAsia"/>
                <w:bCs/>
                <w:lang w:eastAsia="zh-CN"/>
              </w:rPr>
              <w:t>N</w:t>
            </w:r>
            <w:r w:rsidRPr="00F10674">
              <w:rPr>
                <w:rFonts w:eastAsia="等线"/>
                <w:bCs/>
                <w:lang w:eastAsia="zh-CN"/>
              </w:rPr>
              <w:t>umber of voice frames per second</w:t>
            </w:r>
          </w:p>
        </w:tc>
        <w:tc>
          <w:tcPr>
            <w:tcW w:w="2481" w:type="dxa"/>
          </w:tcPr>
          <w:p w14:paraId="2F15E4C0" w14:textId="77777777" w:rsidR="002F0716" w:rsidRPr="00F10674" w:rsidRDefault="002F0716" w:rsidP="00CD12AD">
            <w:pPr>
              <w:snapToGrid w:val="0"/>
              <w:spacing w:before="20" w:after="40" w:line="240" w:lineRule="auto"/>
              <w:rPr>
                <w:bCs/>
              </w:rPr>
            </w:pPr>
            <w:r>
              <w:rPr>
                <w:bCs/>
              </w:rPr>
              <w:t>S</w:t>
            </w:r>
            <w:r w:rsidRPr="00F10674">
              <w:rPr>
                <w:bCs/>
              </w:rPr>
              <w:t xml:space="preserve">ize </w:t>
            </w:r>
            <w:r>
              <w:rPr>
                <w:bCs/>
              </w:rPr>
              <w:t>of a v</w:t>
            </w:r>
            <w:r w:rsidRPr="00F10674">
              <w:rPr>
                <w:bCs/>
              </w:rPr>
              <w:t xml:space="preserve">oice packet </w:t>
            </w:r>
          </w:p>
          <w:p w14:paraId="75F56B1F" w14:textId="77777777" w:rsidR="002F0716" w:rsidRPr="00F10674" w:rsidRDefault="002F0716" w:rsidP="00CD12AD">
            <w:pPr>
              <w:snapToGrid w:val="0"/>
              <w:spacing w:before="20" w:after="40" w:line="240" w:lineRule="auto"/>
              <w:rPr>
                <w:rFonts w:eastAsia="等线"/>
                <w:bCs/>
                <w:lang w:eastAsia="zh-CN"/>
              </w:rPr>
            </w:pPr>
            <w:r w:rsidRPr="00F10674">
              <w:rPr>
                <w:rFonts w:eastAsia="等线" w:hint="eastAsia"/>
                <w:bCs/>
                <w:lang w:eastAsia="zh-CN"/>
              </w:rPr>
              <w:t>(</w:t>
            </w:r>
            <w:r w:rsidRPr="00F10674">
              <w:rPr>
                <w:rFonts w:eastAsia="等线"/>
                <w:bCs/>
                <w:lang w:eastAsia="zh-CN"/>
              </w:rPr>
              <w:t>=</w:t>
            </w:r>
            <w:r w:rsidRPr="00F10674">
              <w:t>Codec bitrates *</w:t>
            </w:r>
            <w:r w:rsidRPr="00F10674">
              <w:rPr>
                <w:bCs/>
              </w:rPr>
              <w:t xml:space="preserve"> Frame Duration</w:t>
            </w:r>
            <w:r w:rsidRPr="00F10674">
              <w:t xml:space="preserve"> </w:t>
            </w:r>
            <w:r w:rsidRPr="00F10674">
              <w:rPr>
                <w:rFonts w:eastAsia="等线"/>
                <w:bCs/>
                <w:lang w:eastAsia="zh-CN"/>
              </w:rPr>
              <w:t>)</w:t>
            </w:r>
          </w:p>
        </w:tc>
        <w:tc>
          <w:tcPr>
            <w:tcW w:w="2480" w:type="dxa"/>
          </w:tcPr>
          <w:p w14:paraId="631B6824" w14:textId="77777777" w:rsidR="002F0716" w:rsidRPr="00015BA3" w:rsidRDefault="002F0716" w:rsidP="00CD12AD">
            <w:pPr>
              <w:snapToGrid w:val="0"/>
              <w:spacing w:before="20" w:after="40" w:line="240" w:lineRule="auto"/>
              <w:rPr>
                <w:rFonts w:eastAsia="等线"/>
                <w:lang w:eastAsia="zh-CN"/>
              </w:rPr>
            </w:pPr>
            <w:r w:rsidRPr="00837302">
              <w:rPr>
                <w:bCs/>
              </w:rPr>
              <w:t>Transmission duration of a voce packet wit</w:t>
            </w:r>
            <w:r w:rsidRPr="00321902">
              <w:rPr>
                <w:bCs/>
              </w:rPr>
              <w:t xml:space="preserve">h </w:t>
            </w:r>
            <w:r w:rsidRPr="007C5811">
              <w:rPr>
                <w:bCs/>
                <w:highlight w:val="yellow"/>
              </w:rPr>
              <w:t>2kbps</w:t>
            </w:r>
            <w:r w:rsidRPr="00837302">
              <w:rPr>
                <w:bCs/>
              </w:rPr>
              <w:t xml:space="preserve"> </w:t>
            </w:r>
            <w:r>
              <w:rPr>
                <w:bCs/>
              </w:rPr>
              <w:t>transmission data rate</w:t>
            </w:r>
          </w:p>
        </w:tc>
      </w:tr>
      <w:tr w:rsidR="002F0716" w14:paraId="69822F63" w14:textId="77777777" w:rsidTr="00CD12AD">
        <w:tc>
          <w:tcPr>
            <w:tcW w:w="1129" w:type="dxa"/>
            <w:vMerge w:val="restart"/>
          </w:tcPr>
          <w:p w14:paraId="4B0EEE82" w14:textId="77777777" w:rsidR="002F0716" w:rsidRPr="00167B5A" w:rsidRDefault="002F0716" w:rsidP="00CD12AD">
            <w:pPr>
              <w:snapToGrid w:val="0"/>
              <w:spacing w:before="40" w:after="40"/>
            </w:pPr>
            <w:r w:rsidRPr="00167B5A">
              <w:rPr>
                <w:rFonts w:hint="eastAsia"/>
              </w:rPr>
              <w:t>0</w:t>
            </w:r>
            <w:r w:rsidRPr="00167B5A">
              <w:t>.</w:t>
            </w:r>
            <w:r>
              <w:t>8</w:t>
            </w:r>
            <w:r w:rsidRPr="00167B5A">
              <w:rPr>
                <w:rFonts w:hint="eastAsia"/>
              </w:rPr>
              <w:t xml:space="preserve"> kbps</w:t>
            </w:r>
          </w:p>
        </w:tc>
        <w:tc>
          <w:tcPr>
            <w:tcW w:w="1843" w:type="dxa"/>
          </w:tcPr>
          <w:p w14:paraId="16E0C72C" w14:textId="77777777" w:rsidR="002F0716" w:rsidRPr="00167B5A" w:rsidRDefault="002F0716" w:rsidP="00CD12AD">
            <w:pPr>
              <w:snapToGrid w:val="0"/>
              <w:spacing w:before="40" w:after="40"/>
            </w:pPr>
            <w:r w:rsidRPr="00167B5A">
              <w:rPr>
                <w:rFonts w:hint="eastAsia"/>
              </w:rPr>
              <w:t>8</w:t>
            </w:r>
            <w:r w:rsidRPr="00167B5A">
              <w:t>0ms</w:t>
            </w:r>
          </w:p>
        </w:tc>
        <w:tc>
          <w:tcPr>
            <w:tcW w:w="1701" w:type="dxa"/>
          </w:tcPr>
          <w:p w14:paraId="4845A393" w14:textId="77777777" w:rsidR="002F0716" w:rsidRDefault="002F0716" w:rsidP="00CD12AD">
            <w:pPr>
              <w:snapToGrid w:val="0"/>
              <w:spacing w:before="40" w:after="40"/>
            </w:pPr>
            <w:r w:rsidRPr="00167B5A">
              <w:t>12.5 frames/s</w:t>
            </w:r>
          </w:p>
        </w:tc>
        <w:tc>
          <w:tcPr>
            <w:tcW w:w="2481" w:type="dxa"/>
          </w:tcPr>
          <w:p w14:paraId="32A107E8" w14:textId="77777777" w:rsidR="002F0716" w:rsidRDefault="002F0716" w:rsidP="00CD12AD">
            <w:pPr>
              <w:snapToGrid w:val="0"/>
              <w:spacing w:before="40" w:after="40"/>
            </w:pPr>
            <w:r w:rsidRPr="00167B5A">
              <w:t>76</w:t>
            </w:r>
            <w:r>
              <w:t xml:space="preserve"> </w:t>
            </w:r>
            <w:r w:rsidRPr="00167B5A">
              <w:t>bits</w:t>
            </w:r>
          </w:p>
        </w:tc>
        <w:tc>
          <w:tcPr>
            <w:tcW w:w="2480" w:type="dxa"/>
          </w:tcPr>
          <w:p w14:paraId="66B93063" w14:textId="77777777" w:rsidR="002F0716" w:rsidRPr="00411036" w:rsidRDefault="002F0716" w:rsidP="00CD12AD">
            <w:pPr>
              <w:snapToGrid w:val="0"/>
              <w:spacing w:before="40" w:after="40"/>
              <w:rPr>
                <w:rFonts w:eastAsia="等线"/>
                <w:lang w:eastAsia="zh-CN"/>
              </w:rPr>
            </w:pPr>
            <w:r>
              <w:rPr>
                <w:rFonts w:eastAsia="等线"/>
                <w:lang w:eastAsia="zh-CN"/>
              </w:rPr>
              <w:t>38ms</w:t>
            </w:r>
          </w:p>
        </w:tc>
      </w:tr>
      <w:tr w:rsidR="002F0716" w14:paraId="6241A37D" w14:textId="77777777" w:rsidTr="00CD12AD">
        <w:tc>
          <w:tcPr>
            <w:tcW w:w="1129" w:type="dxa"/>
            <w:vMerge/>
          </w:tcPr>
          <w:p w14:paraId="4260D89C" w14:textId="77777777" w:rsidR="002F0716" w:rsidRPr="00167B5A" w:rsidRDefault="002F0716" w:rsidP="00CD12AD">
            <w:pPr>
              <w:snapToGrid w:val="0"/>
              <w:spacing w:before="40" w:after="40"/>
            </w:pPr>
          </w:p>
        </w:tc>
        <w:tc>
          <w:tcPr>
            <w:tcW w:w="1843" w:type="dxa"/>
          </w:tcPr>
          <w:p w14:paraId="1862A4E0" w14:textId="77777777" w:rsidR="002F0716" w:rsidRPr="00167B5A" w:rsidRDefault="002F0716" w:rsidP="00CD12AD">
            <w:pPr>
              <w:snapToGrid w:val="0"/>
              <w:spacing w:before="40" w:after="40"/>
            </w:pPr>
            <w:r w:rsidRPr="00167B5A">
              <w:rPr>
                <w:rFonts w:hint="eastAsia"/>
              </w:rPr>
              <w:t>1</w:t>
            </w:r>
            <w:r w:rsidRPr="00167B5A">
              <w:t>60ms</w:t>
            </w:r>
          </w:p>
        </w:tc>
        <w:tc>
          <w:tcPr>
            <w:tcW w:w="1701" w:type="dxa"/>
          </w:tcPr>
          <w:p w14:paraId="1B5BF4CD" w14:textId="77777777" w:rsidR="002F0716" w:rsidRPr="00167B5A" w:rsidRDefault="002F0716" w:rsidP="00CD12AD">
            <w:pPr>
              <w:snapToGrid w:val="0"/>
              <w:spacing w:before="40" w:after="40"/>
            </w:pPr>
            <w:r w:rsidRPr="00167B5A">
              <w:rPr>
                <w:rFonts w:hint="eastAsia"/>
              </w:rPr>
              <w:t>6</w:t>
            </w:r>
            <w:r w:rsidRPr="00167B5A">
              <w:t>.25 frames/s</w:t>
            </w:r>
          </w:p>
        </w:tc>
        <w:tc>
          <w:tcPr>
            <w:tcW w:w="2481" w:type="dxa"/>
          </w:tcPr>
          <w:p w14:paraId="31CB24A1" w14:textId="77777777" w:rsidR="002F0716" w:rsidRDefault="002F0716" w:rsidP="00CD12AD">
            <w:pPr>
              <w:snapToGrid w:val="0"/>
              <w:spacing w:before="40" w:after="40"/>
            </w:pPr>
            <w:r w:rsidRPr="00167B5A">
              <w:t>152</w:t>
            </w:r>
            <w:r>
              <w:t xml:space="preserve"> </w:t>
            </w:r>
            <w:r w:rsidRPr="00167B5A">
              <w:t>bits</w:t>
            </w:r>
          </w:p>
        </w:tc>
        <w:tc>
          <w:tcPr>
            <w:tcW w:w="2480" w:type="dxa"/>
          </w:tcPr>
          <w:p w14:paraId="59490B41" w14:textId="77777777" w:rsidR="002F0716" w:rsidRPr="00411036" w:rsidRDefault="002F0716" w:rsidP="00CD12AD">
            <w:pPr>
              <w:snapToGrid w:val="0"/>
              <w:spacing w:before="40" w:after="40"/>
              <w:rPr>
                <w:rFonts w:eastAsia="等线"/>
                <w:lang w:eastAsia="zh-CN"/>
              </w:rPr>
            </w:pPr>
            <w:r>
              <w:rPr>
                <w:rFonts w:eastAsia="等线"/>
                <w:lang w:eastAsia="zh-CN"/>
              </w:rPr>
              <w:t>76ms</w:t>
            </w:r>
          </w:p>
        </w:tc>
      </w:tr>
      <w:tr w:rsidR="002F0716" w14:paraId="50D79473" w14:textId="77777777" w:rsidTr="00CD12AD">
        <w:tc>
          <w:tcPr>
            <w:tcW w:w="1129" w:type="dxa"/>
            <w:vMerge w:val="restart"/>
          </w:tcPr>
          <w:p w14:paraId="0B29DB50" w14:textId="77777777" w:rsidR="002F0716" w:rsidRDefault="002F0716" w:rsidP="00CD12AD">
            <w:pPr>
              <w:snapToGrid w:val="0"/>
              <w:spacing w:before="40" w:after="40"/>
            </w:pPr>
            <w:r w:rsidRPr="00167B5A">
              <w:t xml:space="preserve">2.5 </w:t>
            </w:r>
            <w:r w:rsidRPr="00167B5A">
              <w:rPr>
                <w:rFonts w:hint="eastAsia"/>
              </w:rPr>
              <w:t>kbps</w:t>
            </w:r>
          </w:p>
        </w:tc>
        <w:tc>
          <w:tcPr>
            <w:tcW w:w="1843" w:type="dxa"/>
          </w:tcPr>
          <w:p w14:paraId="5FCF4AED" w14:textId="77777777" w:rsidR="002F0716" w:rsidRDefault="002F0716" w:rsidP="00CD12AD">
            <w:pPr>
              <w:snapToGrid w:val="0"/>
              <w:spacing w:before="40" w:after="40"/>
            </w:pPr>
            <w:r w:rsidRPr="00167B5A">
              <w:rPr>
                <w:rFonts w:hint="eastAsia"/>
              </w:rPr>
              <w:t>8</w:t>
            </w:r>
            <w:r w:rsidRPr="00167B5A">
              <w:t>0ms</w:t>
            </w:r>
          </w:p>
        </w:tc>
        <w:tc>
          <w:tcPr>
            <w:tcW w:w="1701" w:type="dxa"/>
          </w:tcPr>
          <w:p w14:paraId="2E7A4F26" w14:textId="77777777" w:rsidR="002F0716" w:rsidRDefault="002F0716" w:rsidP="00CD12AD">
            <w:pPr>
              <w:snapToGrid w:val="0"/>
              <w:spacing w:before="40" w:after="40"/>
            </w:pPr>
            <w:r w:rsidRPr="00167B5A">
              <w:t>12.5 frames/s</w:t>
            </w:r>
          </w:p>
        </w:tc>
        <w:tc>
          <w:tcPr>
            <w:tcW w:w="2481" w:type="dxa"/>
          </w:tcPr>
          <w:p w14:paraId="253B319C" w14:textId="77777777" w:rsidR="002F0716" w:rsidRDefault="002F0716" w:rsidP="00CD12AD">
            <w:pPr>
              <w:snapToGrid w:val="0"/>
              <w:spacing w:before="40" w:after="40"/>
            </w:pPr>
            <w:r w:rsidRPr="00167B5A">
              <w:t>200</w:t>
            </w:r>
            <w:r>
              <w:t xml:space="preserve"> </w:t>
            </w:r>
            <w:r w:rsidRPr="00167B5A">
              <w:t>bits</w:t>
            </w:r>
          </w:p>
        </w:tc>
        <w:tc>
          <w:tcPr>
            <w:tcW w:w="2480" w:type="dxa"/>
          </w:tcPr>
          <w:p w14:paraId="6AEAE81D" w14:textId="77777777" w:rsidR="002F0716" w:rsidRPr="00411036" w:rsidRDefault="002F0716" w:rsidP="00CD12AD">
            <w:pPr>
              <w:snapToGrid w:val="0"/>
              <w:spacing w:before="40" w:after="40"/>
              <w:rPr>
                <w:rFonts w:eastAsia="等线"/>
                <w:lang w:eastAsia="zh-CN"/>
              </w:rPr>
            </w:pPr>
            <w:r>
              <w:rPr>
                <w:rFonts w:eastAsia="等线"/>
                <w:lang w:eastAsia="zh-CN"/>
              </w:rPr>
              <w:t>100ms</w:t>
            </w:r>
          </w:p>
        </w:tc>
      </w:tr>
      <w:tr w:rsidR="002F0716" w14:paraId="45A67E93" w14:textId="77777777" w:rsidTr="00CD12AD">
        <w:tc>
          <w:tcPr>
            <w:tcW w:w="1129" w:type="dxa"/>
            <w:vMerge/>
          </w:tcPr>
          <w:p w14:paraId="7966D99D" w14:textId="77777777" w:rsidR="002F0716" w:rsidRPr="00167B5A" w:rsidRDefault="002F0716" w:rsidP="00CD12AD">
            <w:pPr>
              <w:snapToGrid w:val="0"/>
              <w:spacing w:before="40" w:after="40"/>
            </w:pPr>
          </w:p>
        </w:tc>
        <w:tc>
          <w:tcPr>
            <w:tcW w:w="1843" w:type="dxa"/>
          </w:tcPr>
          <w:p w14:paraId="79B75411" w14:textId="77777777" w:rsidR="002F0716" w:rsidRDefault="002F0716" w:rsidP="00CD12AD">
            <w:pPr>
              <w:snapToGrid w:val="0"/>
              <w:spacing w:before="40" w:after="40"/>
            </w:pPr>
            <w:r w:rsidRPr="00167B5A">
              <w:rPr>
                <w:rFonts w:hint="eastAsia"/>
              </w:rPr>
              <w:t>1</w:t>
            </w:r>
            <w:r w:rsidRPr="00167B5A">
              <w:t>60ms</w:t>
            </w:r>
          </w:p>
        </w:tc>
        <w:tc>
          <w:tcPr>
            <w:tcW w:w="1701" w:type="dxa"/>
          </w:tcPr>
          <w:p w14:paraId="09211015" w14:textId="77777777" w:rsidR="002F0716" w:rsidRDefault="002F0716" w:rsidP="00CD12AD">
            <w:pPr>
              <w:snapToGrid w:val="0"/>
              <w:spacing w:before="40" w:after="40"/>
            </w:pPr>
            <w:r w:rsidRPr="00167B5A">
              <w:rPr>
                <w:rFonts w:hint="eastAsia"/>
              </w:rPr>
              <w:t>6</w:t>
            </w:r>
            <w:r w:rsidRPr="00167B5A">
              <w:t>.25 frames/s</w:t>
            </w:r>
          </w:p>
        </w:tc>
        <w:tc>
          <w:tcPr>
            <w:tcW w:w="2481" w:type="dxa"/>
          </w:tcPr>
          <w:p w14:paraId="5472AB80" w14:textId="77777777" w:rsidR="002F0716" w:rsidRPr="00167B5A" w:rsidRDefault="002F0716" w:rsidP="00CD12AD">
            <w:pPr>
              <w:snapToGrid w:val="0"/>
              <w:spacing w:before="40" w:after="40"/>
            </w:pPr>
            <w:r w:rsidRPr="00167B5A">
              <w:rPr>
                <w:rFonts w:hint="eastAsia"/>
              </w:rPr>
              <w:t>4</w:t>
            </w:r>
            <w:r w:rsidRPr="00167B5A">
              <w:t>00 bits</w:t>
            </w:r>
          </w:p>
        </w:tc>
        <w:tc>
          <w:tcPr>
            <w:tcW w:w="2480" w:type="dxa"/>
          </w:tcPr>
          <w:p w14:paraId="4E2A3E57" w14:textId="77777777" w:rsidR="002F0716" w:rsidRPr="00411036" w:rsidRDefault="002F0716" w:rsidP="00CD12AD">
            <w:pPr>
              <w:snapToGrid w:val="0"/>
              <w:spacing w:before="40" w:after="40"/>
              <w:rPr>
                <w:rFonts w:eastAsia="等线"/>
                <w:lang w:eastAsia="zh-CN"/>
              </w:rPr>
            </w:pPr>
            <w:r>
              <w:rPr>
                <w:rFonts w:eastAsia="等线"/>
                <w:lang w:eastAsia="zh-CN"/>
              </w:rPr>
              <w:t>200ms</w:t>
            </w:r>
          </w:p>
        </w:tc>
      </w:tr>
      <w:tr w:rsidR="002F0716" w14:paraId="63D59FEF" w14:textId="77777777" w:rsidTr="00CD12AD">
        <w:tc>
          <w:tcPr>
            <w:tcW w:w="1129" w:type="dxa"/>
            <w:vMerge w:val="restart"/>
          </w:tcPr>
          <w:p w14:paraId="1F52A79E" w14:textId="77777777" w:rsidR="002F0716" w:rsidRDefault="002F0716" w:rsidP="00CD12AD">
            <w:pPr>
              <w:snapToGrid w:val="0"/>
              <w:spacing w:before="40" w:after="40"/>
            </w:pPr>
            <w:r w:rsidRPr="00167B5A">
              <w:rPr>
                <w:rFonts w:hint="eastAsia"/>
              </w:rPr>
              <w:t>3.4 kbps</w:t>
            </w:r>
          </w:p>
        </w:tc>
        <w:tc>
          <w:tcPr>
            <w:tcW w:w="1843" w:type="dxa"/>
          </w:tcPr>
          <w:p w14:paraId="40F5268D" w14:textId="77777777" w:rsidR="002F0716" w:rsidRDefault="002F0716" w:rsidP="00CD12AD">
            <w:pPr>
              <w:snapToGrid w:val="0"/>
              <w:spacing w:before="40" w:after="40"/>
            </w:pPr>
            <w:r w:rsidRPr="00167B5A">
              <w:rPr>
                <w:rFonts w:hint="eastAsia"/>
              </w:rPr>
              <w:t>8</w:t>
            </w:r>
            <w:r w:rsidRPr="00167B5A">
              <w:t>0ms</w:t>
            </w:r>
          </w:p>
        </w:tc>
        <w:tc>
          <w:tcPr>
            <w:tcW w:w="1701" w:type="dxa"/>
          </w:tcPr>
          <w:p w14:paraId="17D4B402" w14:textId="77777777" w:rsidR="002F0716" w:rsidRDefault="002F0716" w:rsidP="00CD12AD">
            <w:pPr>
              <w:snapToGrid w:val="0"/>
              <w:spacing w:before="40" w:after="40"/>
            </w:pPr>
            <w:r w:rsidRPr="00167B5A">
              <w:t>12.5 frames/s</w:t>
            </w:r>
          </w:p>
        </w:tc>
        <w:tc>
          <w:tcPr>
            <w:tcW w:w="2481" w:type="dxa"/>
          </w:tcPr>
          <w:p w14:paraId="560A80D3" w14:textId="77777777" w:rsidR="002F0716" w:rsidRDefault="002F0716" w:rsidP="00CD12AD">
            <w:pPr>
              <w:snapToGrid w:val="0"/>
              <w:spacing w:before="40" w:after="40"/>
            </w:pPr>
            <w:r w:rsidRPr="00167B5A">
              <w:t>272</w:t>
            </w:r>
            <w:r>
              <w:t xml:space="preserve"> </w:t>
            </w:r>
            <w:r w:rsidRPr="00167B5A">
              <w:t>bits</w:t>
            </w:r>
          </w:p>
        </w:tc>
        <w:tc>
          <w:tcPr>
            <w:tcW w:w="2480" w:type="dxa"/>
          </w:tcPr>
          <w:p w14:paraId="6BFCFF28" w14:textId="77777777" w:rsidR="002F0716" w:rsidRPr="00411036" w:rsidRDefault="002F0716" w:rsidP="00CD12AD">
            <w:pPr>
              <w:snapToGrid w:val="0"/>
              <w:spacing w:before="40" w:after="40"/>
              <w:rPr>
                <w:rFonts w:eastAsia="等线"/>
                <w:lang w:eastAsia="zh-CN"/>
              </w:rPr>
            </w:pPr>
            <w:r>
              <w:rPr>
                <w:rFonts w:eastAsia="等线"/>
                <w:lang w:eastAsia="zh-CN"/>
              </w:rPr>
              <w:t>136ms</w:t>
            </w:r>
          </w:p>
        </w:tc>
      </w:tr>
      <w:tr w:rsidR="002F0716" w14:paraId="02821C92" w14:textId="77777777" w:rsidTr="00CD12AD">
        <w:tc>
          <w:tcPr>
            <w:tcW w:w="1129" w:type="dxa"/>
            <w:vMerge/>
          </w:tcPr>
          <w:p w14:paraId="15657E26" w14:textId="77777777" w:rsidR="002F0716" w:rsidRPr="00167B5A" w:rsidRDefault="002F0716" w:rsidP="00CD12AD">
            <w:pPr>
              <w:snapToGrid w:val="0"/>
              <w:spacing w:before="40" w:after="40"/>
            </w:pPr>
          </w:p>
        </w:tc>
        <w:tc>
          <w:tcPr>
            <w:tcW w:w="1843" w:type="dxa"/>
          </w:tcPr>
          <w:p w14:paraId="71A547FA" w14:textId="77777777" w:rsidR="002F0716" w:rsidRDefault="002F0716" w:rsidP="00CD12AD">
            <w:pPr>
              <w:snapToGrid w:val="0"/>
              <w:spacing w:before="40" w:after="40"/>
            </w:pPr>
            <w:r w:rsidRPr="00167B5A">
              <w:rPr>
                <w:rFonts w:hint="eastAsia"/>
              </w:rPr>
              <w:t>1</w:t>
            </w:r>
            <w:r w:rsidRPr="00167B5A">
              <w:t>60ms</w:t>
            </w:r>
          </w:p>
        </w:tc>
        <w:tc>
          <w:tcPr>
            <w:tcW w:w="1701" w:type="dxa"/>
          </w:tcPr>
          <w:p w14:paraId="6CC7294B" w14:textId="77777777" w:rsidR="002F0716" w:rsidRDefault="002F0716" w:rsidP="00CD12AD">
            <w:pPr>
              <w:snapToGrid w:val="0"/>
              <w:spacing w:before="40" w:after="40"/>
            </w:pPr>
            <w:r w:rsidRPr="00167B5A">
              <w:rPr>
                <w:rFonts w:hint="eastAsia"/>
              </w:rPr>
              <w:t>6</w:t>
            </w:r>
            <w:r w:rsidRPr="00167B5A">
              <w:t>.25 frames/s</w:t>
            </w:r>
          </w:p>
        </w:tc>
        <w:tc>
          <w:tcPr>
            <w:tcW w:w="2481" w:type="dxa"/>
          </w:tcPr>
          <w:p w14:paraId="2F881C9B" w14:textId="77777777" w:rsidR="002F0716" w:rsidRPr="00167B5A" w:rsidRDefault="002F0716" w:rsidP="00CD12AD">
            <w:pPr>
              <w:snapToGrid w:val="0"/>
              <w:spacing w:before="40" w:after="40"/>
            </w:pPr>
            <w:r w:rsidRPr="00167B5A">
              <w:rPr>
                <w:rFonts w:hint="eastAsia"/>
              </w:rPr>
              <w:t>5</w:t>
            </w:r>
            <w:r w:rsidRPr="00167B5A">
              <w:t>44 bits</w:t>
            </w:r>
          </w:p>
        </w:tc>
        <w:tc>
          <w:tcPr>
            <w:tcW w:w="2480" w:type="dxa"/>
          </w:tcPr>
          <w:p w14:paraId="13BE319D" w14:textId="77777777" w:rsidR="002F0716" w:rsidRPr="00411036" w:rsidRDefault="002F0716" w:rsidP="00CD12AD">
            <w:pPr>
              <w:snapToGrid w:val="0"/>
              <w:spacing w:before="40" w:after="40"/>
              <w:rPr>
                <w:rFonts w:eastAsia="等线"/>
                <w:lang w:eastAsia="zh-CN"/>
              </w:rPr>
            </w:pPr>
            <w:r>
              <w:rPr>
                <w:rFonts w:eastAsia="等线"/>
                <w:lang w:eastAsia="zh-CN"/>
              </w:rPr>
              <w:t>272ms</w:t>
            </w:r>
          </w:p>
        </w:tc>
      </w:tr>
      <w:tr w:rsidR="002F0716" w14:paraId="6D6CC5FC" w14:textId="77777777" w:rsidTr="00CD12AD">
        <w:tc>
          <w:tcPr>
            <w:tcW w:w="1129" w:type="dxa"/>
            <w:vMerge w:val="restart"/>
          </w:tcPr>
          <w:p w14:paraId="548EB9EC" w14:textId="77777777" w:rsidR="002F0716" w:rsidRPr="00864F60" w:rsidRDefault="002F0716" w:rsidP="00CD12AD">
            <w:pPr>
              <w:snapToGrid w:val="0"/>
              <w:spacing w:before="40" w:after="40"/>
              <w:rPr>
                <w:rFonts w:eastAsia="等线"/>
                <w:lang w:eastAsia="zh-CN"/>
              </w:rPr>
            </w:pPr>
            <w:r>
              <w:rPr>
                <w:rFonts w:eastAsia="等线" w:hint="eastAsia"/>
                <w:lang w:eastAsia="zh-CN"/>
              </w:rPr>
              <w:t>4</w:t>
            </w:r>
            <w:r>
              <w:rPr>
                <w:rFonts w:eastAsia="等线"/>
                <w:lang w:eastAsia="zh-CN"/>
              </w:rPr>
              <w:t>.8</w:t>
            </w:r>
            <w:r w:rsidRPr="00167B5A">
              <w:rPr>
                <w:rFonts w:hint="eastAsia"/>
              </w:rPr>
              <w:t xml:space="preserve"> kbps</w:t>
            </w:r>
          </w:p>
        </w:tc>
        <w:tc>
          <w:tcPr>
            <w:tcW w:w="1843" w:type="dxa"/>
          </w:tcPr>
          <w:p w14:paraId="027F6503" w14:textId="77777777" w:rsidR="002F0716" w:rsidRPr="00167B5A" w:rsidRDefault="002F0716" w:rsidP="00CD12AD">
            <w:pPr>
              <w:snapToGrid w:val="0"/>
              <w:spacing w:before="40" w:after="40"/>
            </w:pPr>
            <w:r w:rsidRPr="00167B5A">
              <w:rPr>
                <w:rFonts w:hint="eastAsia"/>
              </w:rPr>
              <w:t>8</w:t>
            </w:r>
            <w:r w:rsidRPr="00167B5A">
              <w:t>0ms</w:t>
            </w:r>
          </w:p>
        </w:tc>
        <w:tc>
          <w:tcPr>
            <w:tcW w:w="1701" w:type="dxa"/>
          </w:tcPr>
          <w:p w14:paraId="6C52D923" w14:textId="77777777" w:rsidR="002F0716" w:rsidRPr="00167B5A" w:rsidRDefault="002F0716" w:rsidP="00CD12AD">
            <w:pPr>
              <w:snapToGrid w:val="0"/>
              <w:spacing w:before="40" w:after="40"/>
            </w:pPr>
            <w:r w:rsidRPr="00167B5A">
              <w:t>12.5 frames/s</w:t>
            </w:r>
          </w:p>
        </w:tc>
        <w:tc>
          <w:tcPr>
            <w:tcW w:w="2481" w:type="dxa"/>
          </w:tcPr>
          <w:p w14:paraId="416104A2" w14:textId="77777777" w:rsidR="002F0716" w:rsidRPr="00864F60" w:rsidRDefault="002F0716" w:rsidP="00CD12AD">
            <w:pPr>
              <w:snapToGrid w:val="0"/>
              <w:spacing w:before="40" w:after="40"/>
              <w:rPr>
                <w:rFonts w:eastAsia="等线"/>
                <w:lang w:eastAsia="zh-CN"/>
              </w:rPr>
            </w:pPr>
            <w:r>
              <w:rPr>
                <w:rFonts w:eastAsia="等线" w:hint="eastAsia"/>
                <w:lang w:eastAsia="zh-CN"/>
              </w:rPr>
              <w:t>3</w:t>
            </w:r>
            <w:r>
              <w:rPr>
                <w:rFonts w:eastAsia="等线"/>
                <w:lang w:eastAsia="zh-CN"/>
              </w:rPr>
              <w:t>84 bits</w:t>
            </w:r>
          </w:p>
        </w:tc>
        <w:tc>
          <w:tcPr>
            <w:tcW w:w="2480" w:type="dxa"/>
          </w:tcPr>
          <w:p w14:paraId="41FBA16E" w14:textId="77777777" w:rsidR="002F0716" w:rsidRDefault="002F0716" w:rsidP="00CD12AD">
            <w:pPr>
              <w:snapToGrid w:val="0"/>
              <w:spacing w:before="40" w:after="40"/>
              <w:rPr>
                <w:rFonts w:eastAsia="等线"/>
                <w:lang w:eastAsia="zh-CN"/>
              </w:rPr>
            </w:pPr>
            <w:r>
              <w:rPr>
                <w:rFonts w:eastAsia="等线"/>
                <w:lang w:eastAsia="zh-CN"/>
              </w:rPr>
              <w:t>192ms</w:t>
            </w:r>
          </w:p>
        </w:tc>
      </w:tr>
      <w:tr w:rsidR="002F0716" w14:paraId="5F14F47E" w14:textId="77777777" w:rsidTr="00CD12AD">
        <w:tc>
          <w:tcPr>
            <w:tcW w:w="1129" w:type="dxa"/>
            <w:vMerge/>
          </w:tcPr>
          <w:p w14:paraId="00F44A43" w14:textId="77777777" w:rsidR="002F0716" w:rsidRPr="00167B5A" w:rsidRDefault="002F0716" w:rsidP="00CD12AD">
            <w:pPr>
              <w:snapToGrid w:val="0"/>
              <w:spacing w:before="40" w:after="40"/>
            </w:pPr>
          </w:p>
        </w:tc>
        <w:tc>
          <w:tcPr>
            <w:tcW w:w="1843" w:type="dxa"/>
          </w:tcPr>
          <w:p w14:paraId="36D1AD9A" w14:textId="77777777" w:rsidR="002F0716" w:rsidRPr="00167B5A" w:rsidRDefault="002F0716" w:rsidP="00CD12AD">
            <w:pPr>
              <w:snapToGrid w:val="0"/>
              <w:spacing w:before="40" w:after="40"/>
            </w:pPr>
            <w:r w:rsidRPr="00167B5A">
              <w:rPr>
                <w:rFonts w:hint="eastAsia"/>
              </w:rPr>
              <w:t>1</w:t>
            </w:r>
            <w:r w:rsidRPr="00167B5A">
              <w:t>60ms</w:t>
            </w:r>
          </w:p>
        </w:tc>
        <w:tc>
          <w:tcPr>
            <w:tcW w:w="1701" w:type="dxa"/>
          </w:tcPr>
          <w:p w14:paraId="24FDCECE" w14:textId="77777777" w:rsidR="002F0716" w:rsidRPr="00167B5A" w:rsidRDefault="002F0716" w:rsidP="00CD12AD">
            <w:pPr>
              <w:snapToGrid w:val="0"/>
              <w:spacing w:before="40" w:after="40"/>
            </w:pPr>
            <w:r w:rsidRPr="00167B5A">
              <w:rPr>
                <w:rFonts w:hint="eastAsia"/>
              </w:rPr>
              <w:t>6</w:t>
            </w:r>
            <w:r w:rsidRPr="00167B5A">
              <w:t>.25 frames/s</w:t>
            </w:r>
          </w:p>
        </w:tc>
        <w:tc>
          <w:tcPr>
            <w:tcW w:w="2481" w:type="dxa"/>
          </w:tcPr>
          <w:p w14:paraId="37F37C51" w14:textId="77777777" w:rsidR="002F0716" w:rsidRPr="00167B5A" w:rsidRDefault="002F0716" w:rsidP="00CD12AD">
            <w:pPr>
              <w:snapToGrid w:val="0"/>
              <w:spacing w:before="40" w:after="40"/>
            </w:pPr>
            <w:r w:rsidRPr="00864F60">
              <w:t>768</w:t>
            </w:r>
            <w:r>
              <w:t xml:space="preserve"> </w:t>
            </w:r>
            <w:r w:rsidRPr="00864F60">
              <w:t>bits</w:t>
            </w:r>
          </w:p>
        </w:tc>
        <w:tc>
          <w:tcPr>
            <w:tcW w:w="2480" w:type="dxa"/>
          </w:tcPr>
          <w:p w14:paraId="12F51435" w14:textId="77777777" w:rsidR="002F0716" w:rsidRDefault="002F0716" w:rsidP="00CD12AD">
            <w:pPr>
              <w:snapToGrid w:val="0"/>
              <w:spacing w:before="40" w:after="40"/>
              <w:rPr>
                <w:rFonts w:eastAsia="等线"/>
                <w:lang w:eastAsia="zh-CN"/>
              </w:rPr>
            </w:pPr>
            <w:r>
              <w:rPr>
                <w:rFonts w:eastAsia="等线"/>
                <w:lang w:eastAsia="zh-CN"/>
              </w:rPr>
              <w:t>384ms</w:t>
            </w:r>
          </w:p>
        </w:tc>
      </w:tr>
    </w:tbl>
    <w:p w14:paraId="41F46B4D" w14:textId="77777777" w:rsidR="002F0716" w:rsidRPr="00321902" w:rsidRDefault="002F0716" w:rsidP="002F0716">
      <w:pPr>
        <w:snapToGrid w:val="0"/>
        <w:spacing w:before="100" w:after="100" w:line="240" w:lineRule="auto"/>
      </w:pPr>
      <w:r w:rsidRPr="00321902">
        <w:t>Based on the above estimation, we have the following observation:</w:t>
      </w:r>
    </w:p>
    <w:p w14:paraId="58C54788" w14:textId="2D143783" w:rsidR="002F0716" w:rsidRPr="001C755D" w:rsidRDefault="002F0716" w:rsidP="002F0716">
      <w:pPr>
        <w:pStyle w:val="a0"/>
        <w:spacing w:before="120"/>
        <w:rPr>
          <w:rFonts w:ascii="Times New Roman" w:eastAsia="等线" w:hAnsi="Times New Roman"/>
          <w:b/>
          <w:szCs w:val="20"/>
        </w:rPr>
      </w:pPr>
      <w:r w:rsidRPr="001C755D">
        <w:rPr>
          <w:rFonts w:ascii="Times New Roman" w:eastAsia="等线" w:hAnsi="Times New Roman"/>
          <w:b/>
          <w:szCs w:val="20"/>
        </w:rPr>
        <w:t xml:space="preserve">Observation </w:t>
      </w:r>
      <w:r w:rsidR="0067153C">
        <w:rPr>
          <w:rFonts w:ascii="Times New Roman" w:eastAsia="等线" w:hAnsi="Times New Roman"/>
          <w:b/>
          <w:szCs w:val="20"/>
        </w:rPr>
        <w:t>1</w:t>
      </w:r>
      <w:r w:rsidR="007C5811">
        <w:rPr>
          <w:rFonts w:ascii="Times New Roman" w:eastAsia="等线" w:hAnsi="Times New Roman"/>
          <w:b/>
          <w:szCs w:val="20"/>
        </w:rPr>
        <w:t>b</w:t>
      </w:r>
      <w:r w:rsidRPr="001C755D">
        <w:rPr>
          <w:rFonts w:ascii="Times New Roman" w:eastAsia="等线" w:hAnsi="Times New Roman"/>
          <w:b/>
          <w:szCs w:val="20"/>
        </w:rPr>
        <w:t>: For IMS voice service</w:t>
      </w:r>
      <w:r w:rsidRPr="001C755D">
        <w:rPr>
          <w:rFonts w:ascii="Times New Roman" w:eastAsia="等线" w:hAnsi="Times New Roman" w:hint="eastAsia"/>
          <w:b/>
          <w:szCs w:val="20"/>
        </w:rPr>
        <w:t>,</w:t>
      </w:r>
      <w:r w:rsidRPr="001C755D">
        <w:rPr>
          <w:rFonts w:ascii="Times New Roman" w:eastAsia="等线" w:hAnsi="Times New Roman"/>
          <w:b/>
          <w:szCs w:val="20"/>
        </w:rPr>
        <w:t xml:space="preserve"> the size of the voice data packet (voice frame) to be transmitted is primarily influenced by the codec bit rate and the frame duration. With the target codec bite rate set to 0.</w:t>
      </w:r>
      <w:r w:rsidR="007C5811">
        <w:rPr>
          <w:rFonts w:ascii="Times New Roman" w:eastAsia="等线" w:hAnsi="Times New Roman"/>
          <w:b/>
          <w:szCs w:val="20"/>
        </w:rPr>
        <w:t xml:space="preserve">8~4.8kbps for NB-IoT over GEO </w:t>
      </w:r>
      <w:r w:rsidRPr="001C755D">
        <w:rPr>
          <w:rFonts w:ascii="Times New Roman" w:eastAsia="等线" w:hAnsi="Times New Roman"/>
          <w:b/>
          <w:szCs w:val="20"/>
        </w:rPr>
        <w:t>WID</w:t>
      </w:r>
      <w:r w:rsidR="007C5811">
        <w:rPr>
          <w:rFonts w:ascii="Times New Roman" w:eastAsia="等线" w:hAnsi="Times New Roman"/>
          <w:b/>
          <w:szCs w:val="20"/>
        </w:rPr>
        <w:t xml:space="preserve"> and also w</w:t>
      </w:r>
      <w:r w:rsidR="007C5811" w:rsidRPr="001C755D">
        <w:rPr>
          <w:rFonts w:ascii="Times New Roman" w:eastAsia="等线" w:hAnsi="Times New Roman"/>
          <w:b/>
          <w:szCs w:val="20"/>
        </w:rPr>
        <w:t>ith the example frame duration of 80ms or 160ms</w:t>
      </w:r>
      <w:r w:rsidRPr="001C755D">
        <w:rPr>
          <w:rFonts w:ascii="Times New Roman" w:eastAsia="等线" w:hAnsi="Times New Roman"/>
          <w:b/>
          <w:szCs w:val="20"/>
        </w:rPr>
        <w:t>, the estimated example sizes of voice data packet in NB-IoT over G</w:t>
      </w:r>
      <w:r w:rsidR="007C5811">
        <w:rPr>
          <w:rFonts w:ascii="Times New Roman" w:eastAsia="等线" w:hAnsi="Times New Roman"/>
          <w:b/>
          <w:szCs w:val="20"/>
        </w:rPr>
        <w:t>E</w:t>
      </w:r>
      <w:r w:rsidRPr="001C755D">
        <w:rPr>
          <w:rFonts w:ascii="Times New Roman" w:eastAsia="等线" w:hAnsi="Times New Roman"/>
          <w:b/>
          <w:szCs w:val="20"/>
        </w:rPr>
        <w:t>O are given. It can be seen that the range of size of voice frame is about 10 bytes to 100 bytes</w:t>
      </w:r>
      <w:r w:rsidR="007C5811">
        <w:rPr>
          <w:rFonts w:ascii="Times New Roman" w:eastAsia="等线" w:hAnsi="Times New Roman"/>
          <w:b/>
          <w:szCs w:val="20"/>
        </w:rPr>
        <w:t xml:space="preserve">, which is similar as the raw voice packet size in legacy </w:t>
      </w:r>
      <w:r w:rsidR="007C5811" w:rsidRPr="00485905">
        <w:rPr>
          <w:rFonts w:ascii="Times New Roman" w:eastAsia="等线" w:hAnsi="Times New Roman" w:cs="Times New Roman"/>
          <w:b/>
          <w:lang w:eastAsia="zh-CN"/>
        </w:rPr>
        <w:t>LTE/5G</w:t>
      </w:r>
      <w:r w:rsidR="007C5811">
        <w:rPr>
          <w:rFonts w:ascii="Times New Roman" w:eastAsia="等线" w:hAnsi="Times New Roman" w:cs="Times New Roman"/>
          <w:b/>
          <w:lang w:eastAsia="zh-CN"/>
        </w:rPr>
        <w:t>.</w:t>
      </w:r>
    </w:p>
    <w:p w14:paraId="40BC22A1" w14:textId="77777777" w:rsidR="002F0716" w:rsidRPr="00322193" w:rsidRDefault="002F0716" w:rsidP="00322193">
      <w:pPr>
        <w:snapToGrid w:val="0"/>
        <w:spacing w:after="0" w:line="240" w:lineRule="auto"/>
      </w:pPr>
    </w:p>
    <w:p w14:paraId="0FEA9796" w14:textId="1C67041B" w:rsidR="007B2691" w:rsidRPr="00EB7CA4" w:rsidRDefault="007B2691" w:rsidP="00322193">
      <w:pPr>
        <w:pStyle w:val="a0"/>
        <w:snapToGrid w:val="0"/>
        <w:spacing w:after="100" w:line="264" w:lineRule="auto"/>
        <w:rPr>
          <w:rFonts w:ascii="Times New Roman" w:eastAsia="等线" w:hAnsi="Times New Roman" w:cs="Times New Roman"/>
          <w:lang w:eastAsia="zh-CN"/>
        </w:rPr>
      </w:pPr>
      <w:r w:rsidRPr="00EB7CA4">
        <w:rPr>
          <w:rFonts w:ascii="Times New Roman" w:eastAsia="等线" w:hAnsi="Times New Roman" w:cs="Times New Roman"/>
          <w:lang w:eastAsia="zh-CN"/>
        </w:rPr>
        <w:t>Therefore,</w:t>
      </w:r>
      <w:r w:rsidR="007C5811">
        <w:rPr>
          <w:rFonts w:ascii="Times New Roman" w:eastAsia="等线" w:hAnsi="Times New Roman" w:cs="Times New Roman"/>
          <w:lang w:eastAsia="zh-CN"/>
        </w:rPr>
        <w:t xml:space="preserve"> similar as that in legacy LTE/5G,</w:t>
      </w:r>
      <w:r w:rsidRPr="00EB7CA4">
        <w:rPr>
          <w:rFonts w:ascii="Times New Roman" w:eastAsia="等线" w:hAnsi="Times New Roman" w:cs="Times New Roman"/>
          <w:lang w:eastAsia="zh-CN"/>
        </w:rPr>
        <w:t xml:space="preserve"> the ROHC protocol is conventionally </w:t>
      </w:r>
      <w:r w:rsidR="00322193">
        <w:rPr>
          <w:rFonts w:ascii="Times New Roman" w:eastAsia="等线" w:hAnsi="Times New Roman" w:cs="Times New Roman"/>
          <w:lang w:eastAsia="zh-CN"/>
        </w:rPr>
        <w:t>necessary</w:t>
      </w:r>
      <w:r w:rsidRPr="00EB7CA4">
        <w:rPr>
          <w:rFonts w:ascii="Times New Roman" w:eastAsia="等线" w:hAnsi="Times New Roman" w:cs="Times New Roman"/>
          <w:lang w:eastAsia="zh-CN"/>
        </w:rPr>
        <w:t xml:space="preserve"> to compress the headers of voice packets, reducing header-to-payload ratio, as well as the signaling load transmitted between the UE and the network.</w:t>
      </w:r>
    </w:p>
    <w:p w14:paraId="35C60453" w14:textId="1FA98E09" w:rsidR="007B2691" w:rsidRPr="00485905" w:rsidRDefault="007B2691" w:rsidP="007B2691">
      <w:pPr>
        <w:pStyle w:val="a0"/>
        <w:rPr>
          <w:rFonts w:ascii="Times New Roman" w:eastAsia="等线" w:hAnsi="Times New Roman" w:cs="Times New Roman"/>
          <w:b/>
          <w:lang w:eastAsia="zh-CN"/>
        </w:rPr>
      </w:pPr>
      <w:r w:rsidRPr="00485905">
        <w:rPr>
          <w:rFonts w:ascii="Times New Roman" w:eastAsia="等线" w:hAnsi="Times New Roman" w:cs="Times New Roman"/>
          <w:b/>
          <w:lang w:eastAsia="zh-CN"/>
        </w:rPr>
        <w:t xml:space="preserve">Observation </w:t>
      </w:r>
      <w:r w:rsidR="0067153C">
        <w:rPr>
          <w:rFonts w:ascii="Times New Roman" w:eastAsia="等线" w:hAnsi="Times New Roman" w:cs="Times New Roman"/>
          <w:b/>
          <w:lang w:eastAsia="zh-CN"/>
        </w:rPr>
        <w:t>1</w:t>
      </w:r>
      <w:r w:rsidR="00322193">
        <w:rPr>
          <w:rFonts w:ascii="Times New Roman" w:eastAsia="等线" w:hAnsi="Times New Roman" w:cs="Times New Roman"/>
          <w:b/>
          <w:lang w:eastAsia="zh-CN"/>
        </w:rPr>
        <w:t>c</w:t>
      </w:r>
      <w:r w:rsidRPr="00485905">
        <w:rPr>
          <w:rFonts w:ascii="Times New Roman" w:eastAsia="等线" w:hAnsi="Times New Roman" w:cs="Times New Roman"/>
          <w:b/>
          <w:lang w:eastAsia="zh-CN"/>
        </w:rPr>
        <w:t xml:space="preserve">: </w:t>
      </w:r>
      <w:r w:rsidR="007C5811" w:rsidRPr="007C5811">
        <w:rPr>
          <w:rFonts w:ascii="Times New Roman" w:eastAsia="等线" w:hAnsi="Times New Roman" w:cs="Times New Roman"/>
          <w:b/>
          <w:lang w:eastAsia="zh-CN"/>
        </w:rPr>
        <w:t>The size of raw voice data that needs to be supported in NB-IoT</w:t>
      </w:r>
      <w:r w:rsidR="00322193">
        <w:rPr>
          <w:rFonts w:ascii="Times New Roman" w:eastAsia="等线" w:hAnsi="Times New Roman" w:cs="Times New Roman"/>
          <w:b/>
          <w:lang w:eastAsia="zh-CN"/>
        </w:rPr>
        <w:t xml:space="preserve"> over GEO</w:t>
      </w:r>
      <w:r w:rsidR="007C5811" w:rsidRPr="007C5811">
        <w:rPr>
          <w:rFonts w:ascii="Times New Roman" w:eastAsia="等线" w:hAnsi="Times New Roman" w:cs="Times New Roman"/>
          <w:b/>
          <w:lang w:eastAsia="zh-CN"/>
        </w:rPr>
        <w:t xml:space="preserve"> may be </w:t>
      </w:r>
      <w:r w:rsidR="00322193">
        <w:rPr>
          <w:rFonts w:ascii="Times New Roman" w:eastAsia="等线" w:hAnsi="Times New Roman" w:cs="Times New Roman"/>
          <w:b/>
          <w:lang w:eastAsia="zh-CN"/>
        </w:rPr>
        <w:t>similar as</w:t>
      </w:r>
      <w:r w:rsidR="007C5811" w:rsidRPr="007C5811">
        <w:rPr>
          <w:rFonts w:ascii="Times New Roman" w:eastAsia="等线" w:hAnsi="Times New Roman" w:cs="Times New Roman"/>
          <w:b/>
          <w:lang w:eastAsia="zh-CN"/>
        </w:rPr>
        <w:t xml:space="preserve"> that in LTE</w:t>
      </w:r>
      <w:r w:rsidR="00322193">
        <w:rPr>
          <w:rFonts w:ascii="Times New Roman" w:eastAsia="等线" w:hAnsi="Times New Roman" w:cs="Times New Roman"/>
          <w:b/>
          <w:lang w:eastAsia="zh-CN"/>
        </w:rPr>
        <w:t>/5G</w:t>
      </w:r>
      <w:r w:rsidR="007C5811" w:rsidRPr="007C5811">
        <w:rPr>
          <w:rFonts w:ascii="Times New Roman" w:eastAsia="等线" w:hAnsi="Times New Roman" w:cs="Times New Roman"/>
          <w:b/>
          <w:lang w:eastAsia="zh-CN"/>
        </w:rPr>
        <w:t>,</w:t>
      </w:r>
      <w:r w:rsidR="00322193">
        <w:rPr>
          <w:rFonts w:ascii="Times New Roman" w:eastAsia="等线" w:hAnsi="Times New Roman" w:cs="Times New Roman"/>
          <w:b/>
          <w:lang w:eastAsia="zh-CN"/>
        </w:rPr>
        <w:t xml:space="preserve"> so</w:t>
      </w:r>
      <w:r w:rsidR="00C9320E">
        <w:rPr>
          <w:rFonts w:ascii="Times New Roman" w:eastAsia="等线" w:hAnsi="Times New Roman" w:cs="Times New Roman"/>
          <w:b/>
          <w:lang w:eastAsia="zh-CN"/>
        </w:rPr>
        <w:t xml:space="preserve"> the ROHC protocol is </w:t>
      </w:r>
      <w:r w:rsidRPr="00485905">
        <w:rPr>
          <w:rFonts w:ascii="Times New Roman" w:eastAsia="等线" w:hAnsi="Times New Roman" w:cs="Times New Roman"/>
          <w:b/>
          <w:lang w:eastAsia="zh-CN"/>
        </w:rPr>
        <w:t xml:space="preserve">conventionally </w:t>
      </w:r>
      <w:r w:rsidR="00322193" w:rsidRPr="00322193">
        <w:rPr>
          <w:rFonts w:ascii="Times New Roman" w:eastAsia="等线" w:hAnsi="Times New Roman" w:cs="Times New Roman"/>
          <w:b/>
          <w:lang w:eastAsia="zh-CN"/>
        </w:rPr>
        <w:t>necessary</w:t>
      </w:r>
      <w:r w:rsidRPr="00485905">
        <w:rPr>
          <w:rFonts w:ascii="Times New Roman" w:eastAsia="等线" w:hAnsi="Times New Roman" w:cs="Times New Roman"/>
          <w:b/>
          <w:lang w:eastAsia="zh-CN"/>
        </w:rPr>
        <w:t xml:space="preserve"> to compress the protocol headers overhead of voice data packets</w:t>
      </w:r>
      <w:r w:rsidR="00322193">
        <w:rPr>
          <w:rFonts w:ascii="Times New Roman" w:eastAsia="等线" w:hAnsi="Times New Roman" w:cs="Times New Roman"/>
          <w:b/>
          <w:lang w:eastAsia="zh-CN"/>
        </w:rPr>
        <w:t>, with main intention to reduce</w:t>
      </w:r>
      <w:r w:rsidR="00322193" w:rsidRPr="00322193">
        <w:rPr>
          <w:rFonts w:ascii="Times New Roman" w:eastAsia="等线" w:hAnsi="Times New Roman" w:cs="Times New Roman"/>
          <w:b/>
          <w:lang w:eastAsia="zh-CN"/>
        </w:rPr>
        <w:t xml:space="preserve"> header-to-payload ratio</w:t>
      </w:r>
      <w:r w:rsidR="00322193">
        <w:rPr>
          <w:rFonts w:ascii="Times New Roman" w:eastAsia="等线" w:hAnsi="Times New Roman" w:cs="Times New Roman"/>
          <w:b/>
          <w:lang w:eastAsia="zh-CN"/>
        </w:rPr>
        <w:t xml:space="preserve">, </w:t>
      </w:r>
      <w:r w:rsidR="00322193" w:rsidRPr="00322193">
        <w:rPr>
          <w:rFonts w:ascii="Times New Roman" w:eastAsia="等线" w:hAnsi="Times New Roman" w:cs="Times New Roman"/>
          <w:b/>
          <w:lang w:eastAsia="zh-CN"/>
        </w:rPr>
        <w:t>as well as the signaling load transmitted between the UE and the network</w:t>
      </w:r>
      <w:r w:rsidRPr="00485905">
        <w:rPr>
          <w:rFonts w:ascii="Times New Roman" w:eastAsia="等线" w:hAnsi="Times New Roman" w:cs="Times New Roman"/>
          <w:b/>
          <w:lang w:eastAsia="zh-CN"/>
        </w:rPr>
        <w:t>.</w:t>
      </w:r>
    </w:p>
    <w:p w14:paraId="4D44DEE3" w14:textId="549074DA" w:rsidR="007B2691" w:rsidRPr="006B01F0" w:rsidRDefault="007B2691" w:rsidP="00ED75AD">
      <w:pPr>
        <w:pStyle w:val="3"/>
        <w:numPr>
          <w:ilvl w:val="2"/>
          <w:numId w:val="14"/>
        </w:numPr>
        <w:spacing w:before="200" w:after="160"/>
        <w:rPr>
          <w:rFonts w:ascii="Arial" w:hAnsi="Arial" w:cs="Arial"/>
          <w:color w:val="auto"/>
          <w:lang w:eastAsia="zh-CN"/>
        </w:rPr>
      </w:pPr>
      <w:r>
        <w:rPr>
          <w:rFonts w:ascii="Arial" w:hAnsi="Arial" w:cs="Arial"/>
          <w:color w:val="auto"/>
          <w:lang w:eastAsia="zh-CN"/>
        </w:rPr>
        <w:t xml:space="preserve">Feasibility </w:t>
      </w:r>
      <w:r w:rsidR="0067153C">
        <w:rPr>
          <w:rFonts w:ascii="Arial" w:hAnsi="Arial" w:cs="Arial"/>
          <w:color w:val="auto"/>
          <w:lang w:eastAsia="zh-CN"/>
        </w:rPr>
        <w:t>and advantages for applying</w:t>
      </w:r>
      <w:r>
        <w:rPr>
          <w:rFonts w:ascii="Arial" w:hAnsi="Arial" w:cs="Arial"/>
          <w:color w:val="auto"/>
          <w:lang w:eastAsia="zh-CN"/>
        </w:rPr>
        <w:t xml:space="preserve"> </w:t>
      </w:r>
      <w:r w:rsidRPr="006B01F0">
        <w:rPr>
          <w:rFonts w:ascii="Arial" w:hAnsi="Arial" w:cs="Arial"/>
          <w:color w:val="auto"/>
          <w:lang w:eastAsia="zh-CN"/>
        </w:rPr>
        <w:t>R</w:t>
      </w:r>
      <w:r>
        <w:rPr>
          <w:rFonts w:ascii="Arial" w:hAnsi="Arial" w:cs="Arial"/>
          <w:color w:val="auto"/>
          <w:lang w:eastAsia="zh-CN"/>
        </w:rPr>
        <w:t>O</w:t>
      </w:r>
      <w:r w:rsidRPr="006B01F0">
        <w:rPr>
          <w:rFonts w:ascii="Arial" w:hAnsi="Arial" w:cs="Arial"/>
          <w:color w:val="auto"/>
          <w:lang w:eastAsia="zh-CN"/>
        </w:rPr>
        <w:t xml:space="preserve">HC </w:t>
      </w:r>
      <w:r w:rsidR="0067153C">
        <w:rPr>
          <w:rFonts w:ascii="Arial" w:hAnsi="Arial" w:cs="Arial"/>
          <w:color w:val="auto"/>
          <w:lang w:eastAsia="zh-CN"/>
        </w:rPr>
        <w:t xml:space="preserve">with </w:t>
      </w:r>
      <w:r w:rsidRPr="006B01F0">
        <w:rPr>
          <w:rFonts w:ascii="Arial" w:hAnsi="Arial" w:cs="Arial"/>
          <w:color w:val="auto"/>
          <w:lang w:eastAsia="zh-CN"/>
        </w:rPr>
        <w:t>UP solution</w:t>
      </w:r>
    </w:p>
    <w:p w14:paraId="324BD154" w14:textId="7FAB0E62" w:rsidR="00322193" w:rsidRDefault="00322193" w:rsidP="005147A6">
      <w:pPr>
        <w:pStyle w:val="a0"/>
        <w:rPr>
          <w:rFonts w:ascii="Times New Roman" w:eastAsia="等线" w:hAnsi="Times New Roman" w:cs="Times New Roman"/>
          <w:lang w:eastAsia="zh-CN"/>
        </w:rPr>
      </w:pPr>
      <w:r w:rsidRPr="00322193">
        <w:rPr>
          <w:rFonts w:ascii="Times New Roman" w:eastAsia="等线" w:hAnsi="Times New Roman" w:cs="Times New Roman"/>
          <w:lang w:eastAsia="zh-CN"/>
        </w:rPr>
        <w:t xml:space="preserve">ROHC (Robust Header Compression) </w:t>
      </w:r>
      <w:r>
        <w:rPr>
          <w:rFonts w:ascii="Times New Roman" w:eastAsia="等线" w:hAnsi="Times New Roman" w:cs="Times New Roman"/>
          <w:lang w:eastAsia="zh-CN"/>
        </w:rPr>
        <w:t xml:space="preserve">can </w:t>
      </w:r>
      <w:r w:rsidRPr="00322193">
        <w:rPr>
          <w:rFonts w:ascii="Times New Roman" w:eastAsia="等线" w:hAnsi="Times New Roman" w:cs="Times New Roman"/>
          <w:lang w:eastAsia="zh-CN"/>
        </w:rPr>
        <w:t>reduce the overhead of IP/UDP/RTP headers by leveraging redundancy and predictability in header fields across packets. It operates in different modes and uses context-based compression to transmit only the changing parts of headers</w:t>
      </w:r>
      <w:r>
        <w:rPr>
          <w:rFonts w:ascii="Times New Roman" w:eastAsia="等线" w:hAnsi="Times New Roman" w:cs="Times New Roman"/>
          <w:lang w:eastAsia="zh-CN"/>
        </w:rPr>
        <w:t xml:space="preserve"> in most of time</w:t>
      </w:r>
      <w:r>
        <w:t>—</w:t>
      </w:r>
      <w:r w:rsidRPr="00322193">
        <w:rPr>
          <w:rFonts w:ascii="Times New Roman" w:eastAsia="等线" w:hAnsi="Times New Roman" w:cs="Times New Roman"/>
          <w:lang w:eastAsia="zh-CN"/>
        </w:rPr>
        <w:t xml:space="preserve">significantly </w:t>
      </w:r>
      <w:r>
        <w:rPr>
          <w:rFonts w:ascii="Times New Roman" w:eastAsia="等线" w:hAnsi="Times New Roman" w:cs="Times New Roman"/>
          <w:lang w:eastAsia="zh-CN"/>
        </w:rPr>
        <w:t xml:space="preserve">reducing the protocol headers overhead and </w:t>
      </w:r>
      <w:r w:rsidRPr="00322193">
        <w:rPr>
          <w:rFonts w:ascii="Times New Roman" w:eastAsia="等线" w:hAnsi="Times New Roman" w:cs="Times New Roman"/>
          <w:lang w:eastAsia="zh-CN"/>
        </w:rPr>
        <w:t>improving bandwidth efficiency—especially</w:t>
      </w:r>
      <w:r>
        <w:rPr>
          <w:rFonts w:ascii="Times New Roman" w:eastAsia="等线" w:hAnsi="Times New Roman" w:cs="Times New Roman"/>
          <w:lang w:eastAsia="zh-CN"/>
        </w:rPr>
        <w:t xml:space="preserve"> beneficial</w:t>
      </w:r>
      <w:r w:rsidRPr="00322193">
        <w:rPr>
          <w:rFonts w:ascii="Times New Roman" w:eastAsia="等线" w:hAnsi="Times New Roman" w:cs="Times New Roman"/>
          <w:lang w:eastAsia="zh-CN"/>
        </w:rPr>
        <w:t xml:space="preserve"> for real-time traffic like </w:t>
      </w:r>
      <w:r>
        <w:rPr>
          <w:rFonts w:ascii="Times New Roman" w:eastAsia="等线" w:hAnsi="Times New Roman" w:cs="Times New Roman"/>
          <w:lang w:eastAsia="zh-CN"/>
        </w:rPr>
        <w:t>voice.</w:t>
      </w:r>
    </w:p>
    <w:p w14:paraId="4483A2E1" w14:textId="598F3B63" w:rsidR="005147A6" w:rsidRDefault="00813125" w:rsidP="005147A6">
      <w:pPr>
        <w:pStyle w:val="a0"/>
        <w:rPr>
          <w:rFonts w:ascii="Times New Roman" w:eastAsia="等线" w:hAnsi="Times New Roman" w:cs="Times New Roman"/>
          <w:lang w:eastAsia="zh-CN"/>
        </w:rPr>
      </w:pPr>
      <w:r>
        <w:rPr>
          <w:rFonts w:ascii="Times New Roman" w:eastAsia="等线" w:hAnsi="Times New Roman" w:cs="Times New Roman"/>
          <w:lang w:eastAsia="zh-CN"/>
        </w:rPr>
        <w:t>Firstly, t</w:t>
      </w:r>
      <w:r w:rsidR="005147A6" w:rsidRPr="0039405B">
        <w:rPr>
          <w:rFonts w:ascii="Times New Roman" w:eastAsia="等线" w:hAnsi="Times New Roman" w:cs="Times New Roman"/>
          <w:lang w:eastAsia="zh-CN"/>
        </w:rPr>
        <w:t>he basic ROHC operation modes</w:t>
      </w:r>
      <w:r w:rsidR="005147A6">
        <w:rPr>
          <w:rFonts w:ascii="Times New Roman" w:eastAsia="等线" w:hAnsi="Times New Roman" w:cs="Times New Roman"/>
          <w:lang w:eastAsia="zh-CN"/>
        </w:rPr>
        <w:t xml:space="preserve"> (U-mode, O-mode and R-mode)</w:t>
      </w:r>
      <w:r w:rsidR="005147A6" w:rsidRPr="0039405B">
        <w:rPr>
          <w:rFonts w:ascii="Times New Roman" w:eastAsia="等线" w:hAnsi="Times New Roman" w:cs="Times New Roman"/>
          <w:lang w:eastAsia="zh-CN"/>
        </w:rPr>
        <w:t xml:space="preserve"> and packet format used for each mode are summarized in</w:t>
      </w:r>
      <w:r w:rsidR="005147A6" w:rsidRPr="0036146D">
        <w:rPr>
          <w:rFonts w:ascii="Times New Roman" w:eastAsia="等线" w:hAnsi="Times New Roman" w:cs="Times New Roman"/>
          <w:b/>
          <w:lang w:eastAsia="zh-CN"/>
        </w:rPr>
        <w:t xml:space="preserve"> Annex </w:t>
      </w:r>
      <w:r w:rsidR="00B45580">
        <w:rPr>
          <w:rFonts w:ascii="Times New Roman" w:eastAsia="等线" w:hAnsi="Times New Roman" w:cs="Times New Roman"/>
          <w:b/>
          <w:lang w:eastAsia="zh-CN"/>
        </w:rPr>
        <w:t>A</w:t>
      </w:r>
      <w:r w:rsidR="00B45580">
        <w:rPr>
          <w:rFonts w:ascii="Times New Roman" w:eastAsia="等线" w:hAnsi="Times New Roman" w:cs="Times New Roman" w:hint="eastAsia"/>
          <w:b/>
          <w:lang w:eastAsia="zh-CN"/>
        </w:rPr>
        <w:t>.</w:t>
      </w:r>
      <w:r w:rsidR="00B45580">
        <w:rPr>
          <w:rFonts w:ascii="Times New Roman" w:eastAsia="等线" w:hAnsi="Times New Roman" w:cs="Times New Roman"/>
          <w:b/>
          <w:lang w:eastAsia="zh-CN"/>
        </w:rPr>
        <w:t>1</w:t>
      </w:r>
      <w:r w:rsidR="005147A6" w:rsidRPr="0039405B">
        <w:rPr>
          <w:rFonts w:ascii="Times New Roman" w:eastAsia="等线" w:hAnsi="Times New Roman" w:cs="Times New Roman"/>
          <w:lang w:eastAsia="zh-CN"/>
        </w:rPr>
        <w:t>.</w:t>
      </w:r>
      <w:r w:rsidR="005147A6">
        <w:rPr>
          <w:rFonts w:ascii="Times New Roman" w:eastAsia="等线" w:hAnsi="Times New Roman" w:cs="Times New Roman"/>
          <w:lang w:eastAsia="zh-CN"/>
        </w:rPr>
        <w:t xml:space="preserve"> Among them, R-mode is most complicated,</w:t>
      </w:r>
      <w:r w:rsidR="005147A6" w:rsidRPr="007E65D0">
        <w:rPr>
          <w:rFonts w:ascii="Times New Roman" w:eastAsia="等线" w:hAnsi="Times New Roman" w:cs="Times New Roman"/>
          <w:lang w:eastAsia="zh-CN"/>
        </w:rPr>
        <w:t xml:space="preserve"> has the strictest requirements</w:t>
      </w:r>
      <w:r w:rsidR="005147A6">
        <w:rPr>
          <w:rFonts w:ascii="Times New Roman" w:eastAsia="等线" w:hAnsi="Times New Roman" w:cs="Times New Roman"/>
          <w:lang w:eastAsia="zh-CN"/>
        </w:rPr>
        <w:t xml:space="preserve"> and less used, while</w:t>
      </w:r>
      <w:r w:rsidR="005147A6" w:rsidRPr="007E65D0">
        <w:rPr>
          <w:rFonts w:ascii="Times New Roman" w:eastAsia="等线" w:hAnsi="Times New Roman" w:cs="Times New Roman"/>
          <w:lang w:eastAsia="zh-CN"/>
        </w:rPr>
        <w:t xml:space="preserve"> the U-mode </w:t>
      </w:r>
      <w:r w:rsidR="00B45580">
        <w:rPr>
          <w:rFonts w:ascii="Times New Roman" w:eastAsia="等线" w:hAnsi="Times New Roman" w:cs="Times New Roman"/>
          <w:lang w:eastAsia="zh-CN"/>
        </w:rPr>
        <w:t xml:space="preserve">and </w:t>
      </w:r>
      <w:r w:rsidR="00946B37">
        <w:rPr>
          <w:rFonts w:ascii="Times New Roman" w:eastAsia="等线" w:hAnsi="Times New Roman" w:cs="Times New Roman"/>
          <w:lang w:eastAsia="zh-CN"/>
        </w:rPr>
        <w:t>O</w:t>
      </w:r>
      <w:r w:rsidR="00B45580">
        <w:rPr>
          <w:rFonts w:ascii="Times New Roman" w:eastAsia="等线" w:hAnsi="Times New Roman" w:cs="Times New Roman"/>
          <w:lang w:eastAsia="zh-CN"/>
        </w:rPr>
        <w:t>-mode are suitable options</w:t>
      </w:r>
      <w:r w:rsidR="005147A6" w:rsidRPr="007E65D0">
        <w:rPr>
          <w:rFonts w:ascii="Times New Roman" w:eastAsia="等线" w:hAnsi="Times New Roman" w:cs="Times New Roman"/>
          <w:lang w:eastAsia="zh-CN"/>
        </w:rPr>
        <w:t xml:space="preserve"> for </w:t>
      </w:r>
      <w:r w:rsidR="00B45580">
        <w:rPr>
          <w:rFonts w:ascii="Times New Roman" w:eastAsia="等线" w:hAnsi="Times New Roman" w:cs="Times New Roman"/>
          <w:lang w:eastAsia="zh-CN"/>
        </w:rPr>
        <w:t xml:space="preserve">a </w:t>
      </w:r>
      <w:r w:rsidR="005147A6" w:rsidRPr="007E65D0">
        <w:rPr>
          <w:rFonts w:ascii="Times New Roman" w:eastAsia="等线" w:hAnsi="Times New Roman" w:cs="Times New Roman"/>
          <w:lang w:eastAsia="zh-CN"/>
        </w:rPr>
        <w:t>simplified systems such as NB-IoT.</w:t>
      </w:r>
    </w:p>
    <w:p w14:paraId="61CCF0EF" w14:textId="043E25D1" w:rsidR="00665A6B" w:rsidRPr="00813125" w:rsidRDefault="00665A6B" w:rsidP="00665A6B">
      <w:pPr>
        <w:spacing w:before="100" w:after="100"/>
        <w:rPr>
          <w:rFonts w:eastAsia="等线" w:cs="Times New Roman"/>
          <w:b/>
          <w:lang w:eastAsia="zh-CN"/>
        </w:rPr>
      </w:pPr>
      <w:r w:rsidRPr="00813125">
        <w:rPr>
          <w:rFonts w:eastAsia="等线" w:cs="Times New Roman"/>
          <w:b/>
          <w:lang w:eastAsia="zh-CN"/>
        </w:rPr>
        <w:lastRenderedPageBreak/>
        <w:t xml:space="preserve">Observation </w:t>
      </w:r>
      <w:r w:rsidR="0067153C">
        <w:rPr>
          <w:rFonts w:eastAsia="等线" w:cs="Times New Roman"/>
          <w:b/>
          <w:lang w:eastAsia="zh-CN"/>
        </w:rPr>
        <w:t>2</w:t>
      </w:r>
      <w:r w:rsidRPr="00813125">
        <w:rPr>
          <w:rFonts w:eastAsia="等线" w:cs="Times New Roman"/>
          <w:b/>
          <w:lang w:eastAsia="zh-CN"/>
        </w:rPr>
        <w:t>a: U-mode and O-mode of RoHC protocol are with remarkable compression ratio or compression efficiency where in full header compression state, the header overhead is 1 byte (U-mode) or 3 bytes (R-mode) respectively. So they are suitable options</w:t>
      </w:r>
      <w:r w:rsidR="00813125" w:rsidRPr="00813125">
        <w:rPr>
          <w:rFonts w:eastAsia="等线" w:cs="Times New Roman"/>
          <w:b/>
          <w:lang w:eastAsia="zh-CN"/>
        </w:rPr>
        <w:t xml:space="preserve"> for a systems such as NB-IoT over GEO.</w:t>
      </w:r>
    </w:p>
    <w:p w14:paraId="52AA7E60" w14:textId="77777777" w:rsidR="00322193" w:rsidRPr="00813125" w:rsidRDefault="00322193" w:rsidP="00322193">
      <w:pPr>
        <w:snapToGrid w:val="0"/>
        <w:spacing w:after="0" w:line="240" w:lineRule="auto"/>
        <w:rPr>
          <w:b/>
        </w:rPr>
      </w:pPr>
    </w:p>
    <w:p w14:paraId="3B430D0D" w14:textId="2DEF6016" w:rsidR="005147A6" w:rsidRDefault="00813125" w:rsidP="005147A6">
      <w:pPr>
        <w:pStyle w:val="a0"/>
        <w:rPr>
          <w:rFonts w:ascii="Times New Roman" w:eastAsia="等线" w:hAnsi="Times New Roman" w:cs="Times New Roman"/>
          <w:lang w:eastAsia="zh-CN"/>
        </w:rPr>
      </w:pPr>
      <w:r>
        <w:rPr>
          <w:rFonts w:ascii="Times New Roman" w:eastAsia="等线" w:hAnsi="Times New Roman" w:cs="Times New Roman"/>
          <w:lang w:eastAsia="zh-CN"/>
        </w:rPr>
        <w:t xml:space="preserve">Secondly, </w:t>
      </w:r>
      <w:r w:rsidR="00322193">
        <w:rPr>
          <w:rFonts w:ascii="Times New Roman" w:eastAsia="等线" w:hAnsi="Times New Roman" w:cs="Times New Roman"/>
          <w:lang w:eastAsia="zh-CN"/>
        </w:rPr>
        <w:t>i</w:t>
      </w:r>
      <w:r w:rsidR="005147A6" w:rsidRPr="0036146D">
        <w:rPr>
          <w:rFonts w:ascii="Times New Roman" w:eastAsia="等线" w:hAnsi="Times New Roman" w:cs="Times New Roman"/>
          <w:lang w:eastAsia="zh-CN"/>
        </w:rPr>
        <w:t xml:space="preserve">n </w:t>
      </w:r>
      <w:r w:rsidR="00F63147">
        <w:rPr>
          <w:rFonts w:ascii="Times New Roman" w:eastAsia="等线" w:hAnsi="Times New Roman" w:cs="Times New Roman"/>
          <w:lang w:eastAsia="zh-CN"/>
        </w:rPr>
        <w:t xml:space="preserve">previous </w:t>
      </w:r>
      <w:r w:rsidR="005147A6" w:rsidRPr="0036146D">
        <w:rPr>
          <w:rFonts w:ascii="Times New Roman" w:eastAsia="等线" w:hAnsi="Times New Roman" w:cs="Times New Roman"/>
          <w:lang w:eastAsia="zh-CN"/>
        </w:rPr>
        <w:t xml:space="preserve">SA2 discussions, </w:t>
      </w:r>
      <w:r w:rsidR="003A5B19">
        <w:rPr>
          <w:rFonts w:ascii="Times New Roman" w:eastAsia="等线" w:hAnsi="Times New Roman" w:cs="Times New Roman"/>
          <w:lang w:eastAsia="zh-CN"/>
        </w:rPr>
        <w:t xml:space="preserve">there were arguments </w:t>
      </w:r>
      <w:r w:rsidR="005147A6" w:rsidRPr="0036146D">
        <w:rPr>
          <w:rFonts w:ascii="Times New Roman" w:eastAsia="等线" w:hAnsi="Times New Roman" w:cs="Times New Roman"/>
          <w:lang w:eastAsia="zh-CN"/>
        </w:rPr>
        <w:t xml:space="preserve">that </w:t>
      </w:r>
      <w:r w:rsidR="003A5B19">
        <w:rPr>
          <w:rFonts w:ascii="Times New Roman" w:eastAsia="等线" w:hAnsi="Times New Roman" w:cs="Times New Roman"/>
          <w:lang w:eastAsia="zh-CN"/>
        </w:rPr>
        <w:t xml:space="preserve">application of </w:t>
      </w:r>
      <w:r w:rsidR="005147A6" w:rsidRPr="0036146D">
        <w:rPr>
          <w:rFonts w:ascii="Times New Roman" w:eastAsia="等线" w:hAnsi="Times New Roman" w:cs="Times New Roman"/>
          <w:lang w:eastAsia="zh-CN"/>
        </w:rPr>
        <w:t>R</w:t>
      </w:r>
      <w:r w:rsidR="003A5B19">
        <w:rPr>
          <w:rFonts w:ascii="Times New Roman" w:eastAsia="等线" w:hAnsi="Times New Roman" w:cs="Times New Roman"/>
          <w:lang w:eastAsia="zh-CN"/>
        </w:rPr>
        <w:t>O</w:t>
      </w:r>
      <w:r w:rsidR="005147A6" w:rsidRPr="0036146D">
        <w:rPr>
          <w:rFonts w:ascii="Times New Roman" w:eastAsia="等线" w:hAnsi="Times New Roman" w:cs="Times New Roman"/>
          <w:lang w:eastAsia="zh-CN"/>
        </w:rPr>
        <w:t xml:space="preserve">HC protocol in NB-IoT </w:t>
      </w:r>
      <w:r w:rsidR="005147A6">
        <w:rPr>
          <w:rFonts w:ascii="Times New Roman" w:eastAsia="等线" w:hAnsi="Times New Roman" w:cs="Times New Roman"/>
          <w:lang w:eastAsia="zh-CN"/>
        </w:rPr>
        <w:t xml:space="preserve">over </w:t>
      </w:r>
      <w:r w:rsidR="003A5B19">
        <w:rPr>
          <w:rFonts w:ascii="Times New Roman" w:eastAsia="等线" w:hAnsi="Times New Roman" w:cs="Times New Roman"/>
          <w:lang w:eastAsia="zh-CN"/>
        </w:rPr>
        <w:t>GEO scenario</w:t>
      </w:r>
      <w:r w:rsidR="005147A6" w:rsidRPr="0036146D">
        <w:rPr>
          <w:rFonts w:ascii="Times New Roman" w:eastAsia="等线" w:hAnsi="Times New Roman" w:cs="Times New Roman"/>
          <w:lang w:eastAsia="zh-CN"/>
        </w:rPr>
        <w:t xml:space="preserve"> is prone to unstable</w:t>
      </w:r>
      <w:r w:rsidR="005147A6">
        <w:rPr>
          <w:rFonts w:ascii="Times New Roman" w:eastAsia="等线" w:hAnsi="Times New Roman" w:cs="Times New Roman"/>
          <w:lang w:eastAsia="zh-CN"/>
        </w:rPr>
        <w:t xml:space="preserve"> </w:t>
      </w:r>
      <w:r w:rsidR="005147A6" w:rsidRPr="0036146D">
        <w:rPr>
          <w:rFonts w:ascii="Times New Roman" w:eastAsia="等线" w:hAnsi="Times New Roman" w:cs="Times New Roman"/>
          <w:lang w:eastAsia="zh-CN"/>
        </w:rPr>
        <w:t>operation</w:t>
      </w:r>
      <w:r w:rsidR="00860BC1">
        <w:rPr>
          <w:rFonts w:ascii="Times New Roman" w:eastAsia="等线" w:hAnsi="Times New Roman" w:cs="Times New Roman" w:hint="eastAsia"/>
          <w:lang w:eastAsia="zh-CN"/>
        </w:rPr>
        <w:t>,</w:t>
      </w:r>
      <w:r w:rsidR="00860BC1">
        <w:rPr>
          <w:rFonts w:ascii="Times New Roman" w:eastAsia="等线" w:hAnsi="Times New Roman" w:cs="Times New Roman"/>
          <w:lang w:eastAsia="zh-CN"/>
        </w:rPr>
        <w:t xml:space="preserve"> </w:t>
      </w:r>
      <w:r w:rsidR="005147A6">
        <w:rPr>
          <w:rFonts w:ascii="Times New Roman" w:eastAsia="等线" w:hAnsi="Times New Roman" w:cs="Times New Roman"/>
          <w:lang w:eastAsia="zh-CN"/>
        </w:rPr>
        <w:t xml:space="preserve">e.g., it </w:t>
      </w:r>
      <w:r w:rsidR="005147A6" w:rsidRPr="00DD2286">
        <w:rPr>
          <w:rFonts w:ascii="Times New Roman" w:eastAsia="等线" w:hAnsi="Times New Roman" w:cs="Times New Roman"/>
          <w:lang w:eastAsia="zh-CN"/>
        </w:rPr>
        <w:t xml:space="preserve">might </w:t>
      </w:r>
      <w:r w:rsidR="005147A6">
        <w:rPr>
          <w:rFonts w:ascii="Times New Roman" w:eastAsia="等线" w:hAnsi="Times New Roman" w:cs="Times New Roman"/>
          <w:lang w:eastAsia="zh-CN"/>
        </w:rPr>
        <w:t>be easy to</w:t>
      </w:r>
      <w:r w:rsidR="005147A6" w:rsidRPr="00DD2286">
        <w:rPr>
          <w:rFonts w:ascii="Times New Roman" w:eastAsia="等线" w:hAnsi="Times New Roman" w:cs="Times New Roman"/>
          <w:lang w:eastAsia="zh-CN"/>
        </w:rPr>
        <w:t xml:space="preserve"> </w:t>
      </w:r>
      <w:r w:rsidR="005147A6">
        <w:rPr>
          <w:rFonts w:ascii="Times New Roman" w:eastAsia="等线" w:hAnsi="Times New Roman" w:cs="Times New Roman"/>
          <w:lang w:eastAsia="zh-CN"/>
        </w:rPr>
        <w:t>back to initial IR state</w:t>
      </w:r>
      <w:r w:rsidR="005147A6" w:rsidRPr="002D66D7">
        <w:rPr>
          <w:rFonts w:ascii="Times New Roman" w:eastAsia="等线" w:hAnsi="Times New Roman" w:cs="Times New Roman"/>
          <w:lang w:eastAsia="zh-CN"/>
        </w:rPr>
        <w:t xml:space="preserve"> </w:t>
      </w:r>
      <w:r w:rsidR="00860BC1">
        <w:rPr>
          <w:rFonts w:ascii="Times New Roman" w:eastAsia="等线" w:hAnsi="Times New Roman" w:cs="Times New Roman"/>
          <w:lang w:eastAsia="zh-CN"/>
        </w:rPr>
        <w:t xml:space="preserve">from FO/SO states </w:t>
      </w:r>
      <w:r w:rsidR="005147A6">
        <w:rPr>
          <w:rFonts w:ascii="Times New Roman" w:eastAsia="等线" w:hAnsi="Times New Roman" w:cs="Times New Roman"/>
          <w:lang w:eastAsia="zh-CN"/>
        </w:rPr>
        <w:t>after consecutive packets loss</w:t>
      </w:r>
      <w:r w:rsidR="005147A6" w:rsidRPr="0036146D">
        <w:rPr>
          <w:rFonts w:ascii="Times New Roman" w:eastAsia="等线" w:hAnsi="Times New Roman" w:cs="Times New Roman"/>
          <w:lang w:eastAsia="zh-CN"/>
        </w:rPr>
        <w:t xml:space="preserve">. </w:t>
      </w:r>
      <w:r w:rsidR="00860BC1">
        <w:rPr>
          <w:rFonts w:ascii="Times New Roman" w:eastAsia="等线" w:hAnsi="Times New Roman" w:cs="Times New Roman"/>
          <w:lang w:eastAsia="zh-CN"/>
        </w:rPr>
        <w:t>However, according to the following RAN1 LS [</w:t>
      </w:r>
      <w:r w:rsidR="00860BC1" w:rsidRPr="00860BC1">
        <w:rPr>
          <w:rFonts w:ascii="Times New Roman" w:eastAsia="等线" w:hAnsi="Times New Roman" w:cs="Times New Roman"/>
          <w:lang w:eastAsia="zh-CN"/>
        </w:rPr>
        <w:t>R1-2508096</w:t>
      </w:r>
      <w:r w:rsidR="00860BC1">
        <w:rPr>
          <w:rFonts w:ascii="Times New Roman" w:eastAsia="等线" w:hAnsi="Times New Roman" w:cs="Times New Roman"/>
          <w:lang w:eastAsia="zh-CN"/>
        </w:rPr>
        <w:t>] given in the latest RAN1</w:t>
      </w:r>
      <w:r w:rsidR="00860BC1" w:rsidRPr="00860BC1">
        <w:rPr>
          <w:rFonts w:ascii="Times New Roman" w:eastAsia="等线" w:hAnsi="Times New Roman" w:cs="Times New Roman"/>
          <w:lang w:eastAsia="zh-CN"/>
        </w:rPr>
        <w:t>#122bis</w:t>
      </w:r>
      <w:r w:rsidR="00860BC1">
        <w:rPr>
          <w:rFonts w:ascii="Times New Roman" w:eastAsia="等线" w:hAnsi="Times New Roman" w:cs="Times New Roman"/>
          <w:lang w:eastAsia="zh-CN"/>
        </w:rPr>
        <w:t xml:space="preserve"> meeting, we understand</w:t>
      </w:r>
      <w:r w:rsidR="00145D0E">
        <w:rPr>
          <w:rFonts w:ascii="Times New Roman" w:eastAsia="等线" w:hAnsi="Times New Roman" w:cs="Times New Roman"/>
          <w:lang w:eastAsia="zh-CN"/>
        </w:rPr>
        <w:t xml:space="preserve"> </w:t>
      </w:r>
      <w:r w:rsidR="00145D0E" w:rsidRPr="004826AA">
        <w:rPr>
          <w:rFonts w:ascii="Times New Roman" w:eastAsia="等线" w:hAnsi="Times New Roman" w:cs="Times New Roman"/>
          <w:lang w:eastAsia="zh-CN"/>
        </w:rPr>
        <w:t>consecutive l</w:t>
      </w:r>
      <w:r w:rsidR="00145D0E" w:rsidRPr="009A4C10">
        <w:rPr>
          <w:rFonts w:ascii="Times New Roman" w:eastAsia="等线" w:hAnsi="Times New Roman" w:cs="Times New Roman"/>
          <w:lang w:eastAsia="zh-CN"/>
        </w:rPr>
        <w:t>oss</w:t>
      </w:r>
      <w:r w:rsidR="00145D0E">
        <w:rPr>
          <w:rFonts w:ascii="Times New Roman" w:eastAsia="等线" w:hAnsi="Times New Roman" w:cs="Times New Roman"/>
          <w:lang w:eastAsia="zh-CN"/>
        </w:rPr>
        <w:t xml:space="preserve"> of </w:t>
      </w:r>
      <w:r w:rsidR="00860BC1" w:rsidRPr="004826AA">
        <w:rPr>
          <w:rFonts w:ascii="Times New Roman" w:eastAsia="等线" w:hAnsi="Times New Roman" w:cs="Times New Roman"/>
          <w:lang w:eastAsia="zh-CN"/>
        </w:rPr>
        <w:t>multiple packet</w:t>
      </w:r>
      <w:r w:rsidR="00145D0E">
        <w:rPr>
          <w:rFonts w:ascii="Times New Roman" w:eastAsia="等线" w:hAnsi="Times New Roman" w:cs="Times New Roman"/>
          <w:lang w:eastAsia="zh-CN"/>
        </w:rPr>
        <w:t xml:space="preserve">s </w:t>
      </w:r>
      <w:r w:rsidR="00860BC1">
        <w:rPr>
          <w:rFonts w:ascii="Times New Roman" w:eastAsia="等线" w:hAnsi="Times New Roman" w:cs="Times New Roman"/>
          <w:lang w:eastAsia="zh-CN"/>
        </w:rPr>
        <w:t xml:space="preserve">would be rare case in GEO </w:t>
      </w:r>
      <w:r w:rsidR="00445947">
        <w:rPr>
          <w:rFonts w:ascii="Times New Roman" w:eastAsia="等线" w:hAnsi="Times New Roman" w:cs="Times New Roman"/>
          <w:lang w:eastAsia="zh-CN"/>
        </w:rPr>
        <w:t xml:space="preserve">scenario where </w:t>
      </w:r>
      <w:r w:rsidR="00445947" w:rsidRPr="00445947">
        <w:rPr>
          <w:rFonts w:ascii="Times New Roman" w:eastAsia="等线" w:hAnsi="Times New Roman" w:cs="Times New Roman"/>
          <w:lang w:eastAsia="zh-CN"/>
        </w:rPr>
        <w:t>line-of-sight condition has consensus to be considered</w:t>
      </w:r>
      <w:r w:rsidR="00860BC1">
        <w:rPr>
          <w:rFonts w:ascii="Times New Roman" w:eastAsia="等线" w:hAnsi="Times New Roman" w:cs="Times New Roman"/>
          <w:lang w:eastAsia="zh-CN"/>
        </w:rPr>
        <w:t xml:space="preserve">. </w:t>
      </w:r>
      <w:r w:rsidR="00145D0E">
        <w:rPr>
          <w:rFonts w:ascii="Times New Roman" w:eastAsia="等线" w:hAnsi="Times New Roman" w:cs="Times New Roman"/>
          <w:lang w:eastAsia="zh-CN"/>
        </w:rPr>
        <w:t xml:space="preserve">So </w:t>
      </w:r>
      <w:r w:rsidR="00860BC1" w:rsidRPr="004826AA">
        <w:rPr>
          <w:rFonts w:ascii="Times New Roman" w:eastAsia="等线" w:hAnsi="Times New Roman" w:cs="Times New Roman"/>
          <w:lang w:eastAsia="zh-CN"/>
        </w:rPr>
        <w:t>it is unlikely</w:t>
      </w:r>
      <w:r w:rsidR="00445947">
        <w:rPr>
          <w:rFonts w:ascii="Times New Roman" w:eastAsia="等线" w:hAnsi="Times New Roman" w:cs="Times New Roman"/>
          <w:lang w:eastAsia="zh-CN"/>
        </w:rPr>
        <w:t xml:space="preserve"> </w:t>
      </w:r>
      <w:r w:rsidR="00145D0E" w:rsidRPr="00145D0E">
        <w:rPr>
          <w:rFonts w:ascii="Times New Roman" w:eastAsia="等线" w:hAnsi="Times New Roman" w:cs="Times New Roman"/>
          <w:lang w:eastAsia="zh-CN"/>
        </w:rPr>
        <w:t xml:space="preserve">for RoHC to easily fall back to its initial </w:t>
      </w:r>
      <w:r w:rsidR="00322193">
        <w:rPr>
          <w:rFonts w:ascii="Times New Roman" w:eastAsia="等线" w:hAnsi="Times New Roman" w:cs="Times New Roman"/>
          <w:lang w:eastAsia="zh-CN"/>
        </w:rPr>
        <w:t xml:space="preserve">IR </w:t>
      </w:r>
      <w:r w:rsidR="00145D0E" w:rsidRPr="00145D0E">
        <w:rPr>
          <w:rFonts w:ascii="Times New Roman" w:eastAsia="等线" w:hAnsi="Times New Roman" w:cs="Times New Roman"/>
          <w:lang w:eastAsia="zh-CN"/>
        </w:rPr>
        <w:t>state</w:t>
      </w:r>
      <w:r w:rsidR="00860BC1" w:rsidRPr="009A4C10">
        <w:rPr>
          <w:rFonts w:ascii="Times New Roman" w:eastAsia="等线" w:hAnsi="Times New Roman" w:cs="Times New Roman"/>
          <w:lang w:eastAsia="zh-CN"/>
        </w:rPr>
        <w:t>.</w:t>
      </w:r>
    </w:p>
    <w:p w14:paraId="6B56F897" w14:textId="36049541" w:rsidR="00145D0E" w:rsidRDefault="00145D0E" w:rsidP="005147A6">
      <w:pPr>
        <w:pStyle w:val="a0"/>
        <w:rPr>
          <w:rFonts w:ascii="Times New Roman" w:eastAsia="等线" w:hAnsi="Times New Roman" w:cs="Times New Roman"/>
          <w:lang w:eastAsia="zh-CN"/>
        </w:rPr>
      </w:pPr>
      <w:r w:rsidRPr="00F617E2">
        <w:rPr>
          <w:rFonts w:ascii="Times New Roman" w:eastAsia="等线" w:hAnsi="Times New Roman" w:cs="Times New Roman"/>
          <w:lang w:eastAsia="zh-CN"/>
        </w:rPr>
        <w:t xml:space="preserve">As for the controversial case of line-of-sight not being guaranteed, some previous studies have indicated that the link budget could be very poor, leading to severe packet loss that may damage the entire communication link. Regardless of whether RoHC is used or not, any data transmission schemes may face failures. </w:t>
      </w:r>
      <w:r w:rsidRPr="00F617E2">
        <w:rPr>
          <w:rFonts w:ascii="Times New Roman" w:eastAsia="等线" w:hAnsi="Times New Roman" w:cs="Times New Roman" w:hint="eastAsia"/>
          <w:lang w:eastAsia="zh-CN"/>
        </w:rPr>
        <w:t>S</w:t>
      </w:r>
      <w:r w:rsidRPr="00F617E2">
        <w:rPr>
          <w:rFonts w:ascii="Times New Roman" w:eastAsia="等线" w:hAnsi="Times New Roman" w:cs="Times New Roman"/>
          <w:lang w:eastAsia="zh-CN"/>
        </w:rPr>
        <w:t xml:space="preserve">o merely emphasizing the RoHC state fallback issue in this scenario </w:t>
      </w:r>
      <w:r w:rsidR="00E36402">
        <w:rPr>
          <w:rFonts w:ascii="Times New Roman" w:eastAsia="等线" w:hAnsi="Times New Roman" w:cs="Times New Roman"/>
          <w:lang w:eastAsia="zh-CN"/>
        </w:rPr>
        <w:t>is meaningless</w:t>
      </w:r>
      <w:r w:rsidRPr="00F617E2">
        <w:rPr>
          <w:rFonts w:ascii="Times New Roman" w:eastAsia="等线" w:hAnsi="Times New Roman" w:cs="Times New Roman"/>
          <w:lang w:eastAsia="zh-CN"/>
        </w:rPr>
        <w:t>.</w:t>
      </w:r>
    </w:p>
    <w:tbl>
      <w:tblPr>
        <w:tblStyle w:val="ae"/>
        <w:tblW w:w="0" w:type="auto"/>
        <w:tblLook w:val="04A0" w:firstRow="1" w:lastRow="0" w:firstColumn="1" w:lastColumn="0" w:noHBand="0" w:noVBand="1"/>
      </w:tblPr>
      <w:tblGrid>
        <w:gridCol w:w="9629"/>
      </w:tblGrid>
      <w:tr w:rsidR="00860BC1" w14:paraId="4E4BA061" w14:textId="77777777" w:rsidTr="00860BC1">
        <w:tc>
          <w:tcPr>
            <w:tcW w:w="9629" w:type="dxa"/>
          </w:tcPr>
          <w:p w14:paraId="057648D1" w14:textId="2F0431BF" w:rsidR="00860BC1" w:rsidRPr="007B2691" w:rsidRDefault="00860BC1" w:rsidP="007B2691">
            <w:pPr>
              <w:spacing w:after="60"/>
              <w:rPr>
                <w:rFonts w:eastAsia="等线" w:cs="Times New Roman"/>
                <w:sz w:val="22"/>
                <w:u w:val="single"/>
                <w:lang w:eastAsia="zh-CN"/>
              </w:rPr>
            </w:pPr>
            <w:r w:rsidRPr="007B2691">
              <w:rPr>
                <w:rFonts w:eastAsia="等线" w:cs="Times New Roman"/>
                <w:sz w:val="22"/>
                <w:u w:val="single"/>
                <w:lang w:eastAsia="zh-CN"/>
              </w:rPr>
              <w:t>R1-2508096 (</w:t>
            </w:r>
            <w:r w:rsidR="00445947" w:rsidRPr="007B2691">
              <w:rPr>
                <w:rFonts w:eastAsia="等线" w:cs="Times New Roman"/>
                <w:sz w:val="22"/>
                <w:u w:val="single"/>
                <w:lang w:eastAsia="zh-CN"/>
              </w:rPr>
              <w:t>RAN1#122bis</w:t>
            </w:r>
            <w:r w:rsidRPr="007B2691">
              <w:rPr>
                <w:rFonts w:eastAsia="等线" w:cs="Times New Roman"/>
                <w:sz w:val="22"/>
                <w:u w:val="single"/>
                <w:lang w:eastAsia="zh-CN"/>
              </w:rPr>
              <w:t>)</w:t>
            </w:r>
            <w:r w:rsidR="00445947" w:rsidRPr="007B2691">
              <w:rPr>
                <w:rFonts w:eastAsia="等线" w:cs="Times New Roman"/>
                <w:sz w:val="22"/>
                <w:u w:val="single"/>
                <w:lang w:eastAsia="zh-CN"/>
              </w:rPr>
              <w:t>:</w:t>
            </w:r>
          </w:p>
          <w:p w14:paraId="4EF53837" w14:textId="37B1A86E" w:rsidR="00445947" w:rsidRPr="00445947" w:rsidRDefault="007B2691" w:rsidP="00445947">
            <w:pPr>
              <w:pStyle w:val="a0"/>
              <w:snapToGrid w:val="0"/>
              <w:spacing w:after="0" w:line="240" w:lineRule="auto"/>
              <w:rPr>
                <w:rFonts w:eastAsia="等线"/>
                <w:lang w:eastAsia="zh-CN"/>
              </w:rPr>
            </w:pPr>
            <w:r>
              <w:rPr>
                <w:rFonts w:eastAsia="等线" w:hint="eastAsia"/>
                <w:lang w:eastAsia="zh-CN"/>
              </w:rPr>
              <w:t>-</w:t>
            </w:r>
            <w:r>
              <w:rPr>
                <w:rFonts w:eastAsia="等线"/>
                <w:lang w:eastAsia="zh-CN"/>
              </w:rPr>
              <w:t>--------------------------------------------------</w:t>
            </w:r>
          </w:p>
          <w:p w14:paraId="3A3ACBD4" w14:textId="7AF41F50" w:rsidR="00860BC1" w:rsidRDefault="00860BC1" w:rsidP="00860BC1">
            <w:r w:rsidRPr="00867602">
              <w:rPr>
                <w:b/>
                <w:bCs/>
              </w:rPr>
              <w:t xml:space="preserve">Question 2 (To RAN1): </w:t>
            </w:r>
            <w:r w:rsidRPr="00867602">
              <w:t>Can RAN1 provide any data regarding the probability that such number of consecutive packets e.g. 16 or 64 can be lost or erroneously decompressed? How often such event can occur?</w:t>
            </w:r>
          </w:p>
          <w:p w14:paraId="7CAA4413" w14:textId="77777777" w:rsidR="00860BC1" w:rsidRDefault="00860BC1" w:rsidP="00860BC1">
            <w:pPr>
              <w:rPr>
                <w:b/>
                <w:bCs/>
              </w:rPr>
            </w:pPr>
            <w:r w:rsidRPr="00867602">
              <w:rPr>
                <w:b/>
                <w:bCs/>
              </w:rPr>
              <w:t>RAN1 reply:</w:t>
            </w:r>
          </w:p>
          <w:p w14:paraId="2B0298B8" w14:textId="77777777" w:rsidR="00860BC1" w:rsidRPr="00867602" w:rsidRDefault="00860BC1" w:rsidP="00860BC1">
            <w:r w:rsidRPr="00867602">
              <w:t xml:space="preserve">Assuming </w:t>
            </w:r>
            <w:r w:rsidRPr="00445947">
              <w:rPr>
                <w:highlight w:val="yellow"/>
              </w:rPr>
              <w:t>line-of-sight condition</w:t>
            </w:r>
            <w:r w:rsidRPr="00867602">
              <w:t xml:space="preserve"> for the duration of the call, no change in large scale parameters (e.g. fixed shadowing), and using an NTN TDL-C channel model (which is a channel model previously used by RAN1 and SA4 evaluations), the probability of having 16 or 64 packets consecutively lost is negligible under typical operating conditions (e.g. up to 10% packet error rate)</w:t>
            </w:r>
          </w:p>
          <w:p w14:paraId="7AEF6D93" w14:textId="038110E3" w:rsidR="00860BC1" w:rsidRPr="00445947" w:rsidRDefault="00860BC1" w:rsidP="00445947">
            <w:pPr>
              <w:rPr>
                <w:b/>
                <w:bCs/>
              </w:rPr>
            </w:pPr>
            <w:r w:rsidRPr="00867602">
              <w:t xml:space="preserve">For the case of </w:t>
            </w:r>
            <w:r w:rsidRPr="00445947">
              <w:rPr>
                <w:highlight w:val="yellow"/>
              </w:rPr>
              <w:t>line-of-sight not being guaranteed</w:t>
            </w:r>
            <w:r w:rsidRPr="00867602">
              <w:t xml:space="preserve"> for the duration of the call, an intermittent blockage (e.g. according to the land mobile satellite channel model in TR 38.811) may still occur in practice, in which case the probability of having 16 or 64 packets consecutively lost may not be negligible. RAN1 has not reached consensus on whether to consider this case.</w:t>
            </w:r>
          </w:p>
        </w:tc>
      </w:tr>
    </w:tbl>
    <w:p w14:paraId="5DC38E94" w14:textId="543EDBBA" w:rsidR="005147A6" w:rsidRDefault="005147A6" w:rsidP="005147A6">
      <w:pPr>
        <w:spacing w:before="100" w:after="100"/>
        <w:rPr>
          <w:b/>
          <w:lang w:eastAsia="zh-TW"/>
        </w:rPr>
      </w:pPr>
      <w:r w:rsidRPr="00301895">
        <w:rPr>
          <w:b/>
          <w:lang w:eastAsia="zh-TW"/>
        </w:rPr>
        <w:t xml:space="preserve">Observation </w:t>
      </w:r>
      <w:r w:rsidR="0067153C">
        <w:rPr>
          <w:b/>
          <w:lang w:eastAsia="zh-TW"/>
        </w:rPr>
        <w:t>2</w:t>
      </w:r>
      <w:r w:rsidR="00813125">
        <w:rPr>
          <w:b/>
          <w:lang w:eastAsia="zh-TW"/>
        </w:rPr>
        <w:t>b</w:t>
      </w:r>
      <w:r w:rsidRPr="00301895">
        <w:rPr>
          <w:b/>
          <w:lang w:eastAsia="zh-TW"/>
        </w:rPr>
        <w:t xml:space="preserve">: </w:t>
      </w:r>
      <w:r w:rsidR="00145D0E">
        <w:rPr>
          <w:b/>
          <w:lang w:eastAsia="zh-TW"/>
        </w:rPr>
        <w:t xml:space="preserve">According to RAN1 discussion, </w:t>
      </w:r>
      <w:r w:rsidR="00145D0E" w:rsidRPr="00322193">
        <w:rPr>
          <w:b/>
          <w:lang w:eastAsia="zh-TW"/>
        </w:rPr>
        <w:t xml:space="preserve">the probability of having </w:t>
      </w:r>
      <w:r w:rsidR="00322193">
        <w:rPr>
          <w:b/>
          <w:lang w:eastAsia="zh-TW"/>
        </w:rPr>
        <w:t>multiple</w:t>
      </w:r>
      <w:r w:rsidR="00145D0E" w:rsidRPr="00322193">
        <w:rPr>
          <w:b/>
          <w:lang w:eastAsia="zh-TW"/>
        </w:rPr>
        <w:t xml:space="preserve"> packets consecutively lost is negligible</w:t>
      </w:r>
      <w:r w:rsidR="00145D0E" w:rsidRPr="00145D0E">
        <w:rPr>
          <w:b/>
          <w:lang w:eastAsia="zh-TW"/>
        </w:rPr>
        <w:t xml:space="preserve"> in GEO scenario where line-of-sight condition has consensus to be considered</w:t>
      </w:r>
      <w:r w:rsidRPr="009A4C10">
        <w:rPr>
          <w:b/>
          <w:lang w:eastAsia="zh-TW"/>
        </w:rPr>
        <w:t xml:space="preserve">. </w:t>
      </w:r>
      <w:r w:rsidR="00145D0E" w:rsidRPr="00145D0E">
        <w:rPr>
          <w:b/>
          <w:lang w:eastAsia="zh-TW"/>
        </w:rPr>
        <w:t xml:space="preserve">So it is </w:t>
      </w:r>
      <w:r w:rsidR="00145D0E">
        <w:rPr>
          <w:b/>
          <w:lang w:eastAsia="zh-TW"/>
        </w:rPr>
        <w:t xml:space="preserve">very </w:t>
      </w:r>
      <w:r w:rsidR="00145D0E" w:rsidRPr="00145D0E">
        <w:rPr>
          <w:b/>
          <w:lang w:eastAsia="zh-TW"/>
        </w:rPr>
        <w:t>unlikely for RoHC to easily fall back to its initial</w:t>
      </w:r>
      <w:r w:rsidR="00145D0E">
        <w:rPr>
          <w:b/>
          <w:lang w:eastAsia="zh-TW"/>
        </w:rPr>
        <w:t xml:space="preserve"> IR</w:t>
      </w:r>
      <w:r w:rsidR="00145D0E" w:rsidRPr="00145D0E">
        <w:rPr>
          <w:b/>
          <w:lang w:eastAsia="zh-TW"/>
        </w:rPr>
        <w:t xml:space="preserve"> state.</w:t>
      </w:r>
      <w:r w:rsidR="00E36402">
        <w:rPr>
          <w:b/>
          <w:lang w:eastAsia="zh-TW"/>
        </w:rPr>
        <w:t xml:space="preserve"> For</w:t>
      </w:r>
      <w:r w:rsidR="00E36402" w:rsidRPr="00E36402">
        <w:rPr>
          <w:b/>
          <w:lang w:eastAsia="zh-TW"/>
        </w:rPr>
        <w:t xml:space="preserve"> the controversial case of line-of-sight not being guaranteed, the link budget could be very poor, leading to severe packet loss that may damage the entire communication link. Regardless of whether RoHC is used or not, any data transmission schemes may face failures. </w:t>
      </w:r>
      <w:r w:rsidR="00E36402" w:rsidRPr="00E36402">
        <w:rPr>
          <w:rFonts w:hint="eastAsia"/>
          <w:b/>
          <w:lang w:eastAsia="zh-TW"/>
        </w:rPr>
        <w:t>S</w:t>
      </w:r>
      <w:r w:rsidR="00E36402" w:rsidRPr="00E36402">
        <w:rPr>
          <w:b/>
          <w:lang w:eastAsia="zh-TW"/>
        </w:rPr>
        <w:t>o merely emphasizing the RoHC state fallback issue in this scenario is meaningless</w:t>
      </w:r>
      <w:r w:rsidR="00E36402">
        <w:rPr>
          <w:b/>
          <w:lang w:eastAsia="zh-TW"/>
        </w:rPr>
        <w:t>.</w:t>
      </w:r>
    </w:p>
    <w:p w14:paraId="02E7674B" w14:textId="77777777" w:rsidR="00665A6B" w:rsidRPr="00665A6B" w:rsidRDefault="00665A6B" w:rsidP="00665A6B">
      <w:pPr>
        <w:snapToGrid w:val="0"/>
        <w:spacing w:after="0" w:line="240" w:lineRule="auto"/>
        <w:rPr>
          <w:rFonts w:hint="eastAsia"/>
        </w:rPr>
      </w:pPr>
    </w:p>
    <w:p w14:paraId="32419DD5" w14:textId="49A4E274" w:rsidR="005147A6" w:rsidRDefault="00813125" w:rsidP="005147A6">
      <w:pPr>
        <w:pStyle w:val="a0"/>
        <w:rPr>
          <w:rFonts w:ascii="Times New Roman" w:eastAsia="等线" w:hAnsi="Times New Roman" w:cs="Times New Roman"/>
          <w:lang w:eastAsia="zh-CN"/>
        </w:rPr>
      </w:pPr>
      <w:r>
        <w:rPr>
          <w:rFonts w:ascii="Times New Roman" w:eastAsia="等线" w:hAnsi="Times New Roman" w:cs="Times New Roman"/>
          <w:lang w:eastAsia="zh-CN"/>
        </w:rPr>
        <w:t>Thirdl</w:t>
      </w:r>
      <w:r w:rsidR="005147A6">
        <w:rPr>
          <w:rFonts w:ascii="Times New Roman" w:eastAsia="等线" w:hAnsi="Times New Roman" w:cs="Times New Roman"/>
          <w:lang w:eastAsia="zh-CN"/>
        </w:rPr>
        <w:t>y, in the following,</w:t>
      </w:r>
      <w:r w:rsidR="005147A6" w:rsidRPr="009A4C10">
        <w:rPr>
          <w:rFonts w:ascii="Times New Roman" w:eastAsia="等线" w:hAnsi="Times New Roman" w:cs="Times New Roman"/>
          <w:lang w:eastAsia="zh-CN"/>
        </w:rPr>
        <w:t xml:space="preserve"> we provide some analysis to illustrate that even if occasional packet loss occurs, ROHC </w:t>
      </w:r>
      <w:r w:rsidR="00665A6B">
        <w:rPr>
          <w:rFonts w:ascii="Times New Roman" w:eastAsia="等线" w:hAnsi="Times New Roman" w:cs="Times New Roman"/>
          <w:lang w:eastAsia="zh-CN"/>
        </w:rPr>
        <w:t>fallback will also</w:t>
      </w:r>
      <w:r w:rsidR="005147A6" w:rsidRPr="009A4C10">
        <w:rPr>
          <w:rFonts w:ascii="Times New Roman" w:eastAsia="等线" w:hAnsi="Times New Roman" w:cs="Times New Roman"/>
          <w:lang w:eastAsia="zh-CN"/>
        </w:rPr>
        <w:t xml:space="preserve"> rarely happen</w:t>
      </w:r>
      <w:r w:rsidR="005147A6">
        <w:rPr>
          <w:rFonts w:ascii="Times New Roman" w:eastAsia="等线" w:hAnsi="Times New Roman" w:cs="Times New Roman"/>
          <w:lang w:eastAsia="zh-CN"/>
        </w:rPr>
        <w:t>:</w:t>
      </w:r>
    </w:p>
    <w:p w14:paraId="1A50B498" w14:textId="1C6C4D2E" w:rsidR="005147A6" w:rsidRPr="002D66D7" w:rsidRDefault="005147A6" w:rsidP="00ED75AD">
      <w:pPr>
        <w:pStyle w:val="a0"/>
        <w:numPr>
          <w:ilvl w:val="0"/>
          <w:numId w:val="19"/>
        </w:numPr>
        <w:rPr>
          <w:rFonts w:ascii="Times New Roman" w:eastAsia="等线" w:hAnsi="Times New Roman" w:cs="Times New Roman"/>
          <w:lang w:eastAsia="zh-CN"/>
        </w:rPr>
      </w:pPr>
      <w:r w:rsidRPr="002D66D7">
        <w:rPr>
          <w:rFonts w:ascii="Times New Roman" w:eastAsia="等线" w:hAnsi="Times New Roman" w:cs="Times New Roman"/>
          <w:lang w:eastAsia="zh-CN"/>
        </w:rPr>
        <w:t xml:space="preserve">Packet </w:t>
      </w:r>
      <w:r>
        <w:rPr>
          <w:rFonts w:ascii="Times New Roman" w:eastAsia="等线" w:hAnsi="Times New Roman" w:cs="Times New Roman"/>
          <w:lang w:eastAsia="zh-CN"/>
        </w:rPr>
        <w:t>discard</w:t>
      </w:r>
      <w:r w:rsidRPr="002D66D7">
        <w:rPr>
          <w:rFonts w:ascii="Times New Roman" w:eastAsia="等线" w:hAnsi="Times New Roman" w:cs="Times New Roman"/>
          <w:lang w:eastAsia="zh-CN"/>
        </w:rPr>
        <w:t xml:space="preserve"> issue in IR state: </w:t>
      </w:r>
      <w:r>
        <w:rPr>
          <w:rFonts w:ascii="Times New Roman" w:eastAsia="等线" w:hAnsi="Times New Roman" w:cs="Times New Roman"/>
          <w:lang w:eastAsia="zh-CN"/>
        </w:rPr>
        <w:t>referred to the observat</w:t>
      </w:r>
      <w:r w:rsidR="00665A6B">
        <w:rPr>
          <w:rFonts w:ascii="Times New Roman" w:eastAsia="等线" w:hAnsi="Times New Roman" w:cs="Times New Roman"/>
          <w:lang w:eastAsia="zh-CN"/>
        </w:rPr>
        <w:t>ion in above</w:t>
      </w:r>
      <w:r>
        <w:rPr>
          <w:rFonts w:ascii="Times New Roman" w:eastAsia="等线" w:hAnsi="Times New Roman" w:cs="Times New Roman"/>
          <w:lang w:eastAsia="zh-CN"/>
        </w:rPr>
        <w:t>, w</w:t>
      </w:r>
      <w:r w:rsidRPr="002D66D7">
        <w:rPr>
          <w:rFonts w:ascii="Times New Roman" w:eastAsia="等线" w:hAnsi="Times New Roman" w:cs="Times New Roman"/>
          <w:lang w:eastAsia="zh-CN"/>
        </w:rPr>
        <w:t xml:space="preserve">ith 2kbps transmission rate for voice in NB-IoT over GEO, transmission duration for a full header packet with </w:t>
      </w:r>
      <w:r>
        <w:rPr>
          <w:rFonts w:ascii="Times New Roman" w:eastAsia="等线" w:hAnsi="Times New Roman" w:cs="Times New Roman"/>
          <w:lang w:eastAsia="zh-CN"/>
        </w:rPr>
        <w:t xml:space="preserve">total </w:t>
      </w:r>
      <w:r w:rsidRPr="002D66D7">
        <w:rPr>
          <w:rFonts w:ascii="Times New Roman" w:eastAsia="等线" w:hAnsi="Times New Roman" w:cs="Times New Roman"/>
          <w:lang w:eastAsia="zh-CN"/>
        </w:rPr>
        <w:t xml:space="preserve">about 500bits size (e.g., 200bits voice data+40bytes RTP/UDP/IP header) is about 250ms. During this period, </w:t>
      </w:r>
      <w:r>
        <w:rPr>
          <w:rFonts w:ascii="Times New Roman" w:eastAsia="等线" w:hAnsi="Times New Roman" w:cs="Times New Roman"/>
          <w:lang w:eastAsia="zh-CN"/>
        </w:rPr>
        <w:t xml:space="preserve">if </w:t>
      </w:r>
      <w:r w:rsidRPr="002D66D7">
        <w:rPr>
          <w:rFonts w:ascii="Times New Roman" w:eastAsia="等线" w:hAnsi="Times New Roman" w:cs="Times New Roman"/>
          <w:lang w:eastAsia="zh-CN"/>
        </w:rPr>
        <w:t xml:space="preserve">Frame Duration </w:t>
      </w:r>
      <w:r>
        <w:rPr>
          <w:rFonts w:ascii="Times New Roman" w:eastAsia="等线" w:hAnsi="Times New Roman" w:cs="Times New Roman"/>
          <w:lang w:eastAsia="zh-CN"/>
        </w:rPr>
        <w:t xml:space="preserve">is not so small, </w:t>
      </w:r>
      <w:r w:rsidRPr="002D66D7">
        <w:rPr>
          <w:rFonts w:ascii="Times New Roman" w:eastAsia="等线" w:hAnsi="Times New Roman" w:cs="Times New Roman"/>
          <w:lang w:eastAsia="zh-CN"/>
        </w:rPr>
        <w:t>only 1 or 2 full header packet may be generated and possibly be discard. This is small issue and easy to be addressed.</w:t>
      </w:r>
    </w:p>
    <w:p w14:paraId="252CF83F" w14:textId="2E79D049" w:rsidR="005147A6" w:rsidRDefault="005147A6" w:rsidP="00ED75AD">
      <w:pPr>
        <w:pStyle w:val="a0"/>
        <w:numPr>
          <w:ilvl w:val="0"/>
          <w:numId w:val="19"/>
        </w:numPr>
        <w:spacing w:after="100"/>
        <w:rPr>
          <w:rFonts w:ascii="Times New Roman" w:eastAsia="等线" w:hAnsi="Times New Roman" w:cs="Times New Roman"/>
          <w:lang w:eastAsia="zh-CN"/>
        </w:rPr>
      </w:pPr>
      <w:r w:rsidRPr="002D66D7">
        <w:rPr>
          <w:rFonts w:ascii="Times New Roman" w:eastAsia="等线" w:hAnsi="Times New Roman" w:cs="Times New Roman"/>
          <w:lang w:eastAsia="zh-CN"/>
        </w:rPr>
        <w:t xml:space="preserve">Packet loss issue in FO/SO states: RoHC for NB-IoT over GEO can mainly work in U-mode which has numerous design features—periodic refresh, W-LSB, </w:t>
      </w:r>
      <w:r w:rsidRPr="00DD2286">
        <w:rPr>
          <w:rFonts w:ascii="Times New Roman" w:eastAsia="等线" w:hAnsi="Times New Roman" w:cs="Times New Roman"/>
          <w:lang w:eastAsia="zh-CN"/>
        </w:rPr>
        <w:t xml:space="preserve">CRC </w:t>
      </w:r>
      <w:r>
        <w:rPr>
          <w:rFonts w:ascii="Times New Roman" w:eastAsia="等线" w:hAnsi="Times New Roman" w:cs="Times New Roman"/>
          <w:lang w:eastAsia="zh-CN"/>
        </w:rPr>
        <w:t>c</w:t>
      </w:r>
      <w:r w:rsidRPr="00DD2286">
        <w:rPr>
          <w:rFonts w:ascii="Times New Roman" w:eastAsia="等线" w:hAnsi="Times New Roman" w:cs="Times New Roman"/>
          <w:lang w:eastAsia="zh-CN"/>
        </w:rPr>
        <w:t xml:space="preserve">hecks and </w:t>
      </w:r>
      <w:r>
        <w:rPr>
          <w:rFonts w:ascii="Times New Roman" w:eastAsia="等线" w:hAnsi="Times New Roman" w:cs="Times New Roman"/>
          <w:lang w:eastAsia="zh-CN"/>
        </w:rPr>
        <w:t>e</w:t>
      </w:r>
      <w:r w:rsidRPr="00DD2286">
        <w:rPr>
          <w:rFonts w:ascii="Times New Roman" w:eastAsia="等线" w:hAnsi="Times New Roman" w:cs="Times New Roman"/>
          <w:lang w:eastAsia="zh-CN"/>
        </w:rPr>
        <w:t xml:space="preserve">rror </w:t>
      </w:r>
      <w:r>
        <w:rPr>
          <w:rFonts w:ascii="Times New Roman" w:eastAsia="等线" w:hAnsi="Times New Roman" w:cs="Times New Roman"/>
          <w:lang w:eastAsia="zh-CN"/>
        </w:rPr>
        <w:t>d</w:t>
      </w:r>
      <w:r w:rsidRPr="00DD2286">
        <w:rPr>
          <w:rFonts w:ascii="Times New Roman" w:eastAsia="等线" w:hAnsi="Times New Roman" w:cs="Times New Roman"/>
          <w:lang w:eastAsia="zh-CN"/>
        </w:rPr>
        <w:t>etection</w:t>
      </w:r>
      <w:r w:rsidRPr="002D66D7">
        <w:rPr>
          <w:rFonts w:ascii="Times New Roman" w:eastAsia="等线" w:hAnsi="Times New Roman" w:cs="Times New Roman"/>
          <w:lang w:eastAsia="zh-CN"/>
        </w:rPr>
        <w:t xml:space="preserve"> etc.—collectively form an extremely robust fault-tolerant system. These mechanisms enable ROHC to maximize time spent in the efficient FO or SO states in field deployments.</w:t>
      </w:r>
      <w:r>
        <w:rPr>
          <w:rFonts w:ascii="Times New Roman" w:eastAsia="等线" w:hAnsi="Times New Roman" w:cs="Times New Roman"/>
          <w:lang w:eastAsia="zh-CN"/>
        </w:rPr>
        <w:t xml:space="preserve"> Shortly to say,</w:t>
      </w:r>
      <w:r w:rsidRPr="004A4CC6">
        <w:rPr>
          <w:rFonts w:ascii="Times New Roman" w:eastAsia="等线" w:hAnsi="Times New Roman" w:cs="Times New Roman"/>
          <w:lang w:eastAsia="zh-CN"/>
        </w:rPr>
        <w:t xml:space="preserve"> with the </w:t>
      </w:r>
      <w:r w:rsidRPr="00DD2286">
        <w:rPr>
          <w:rFonts w:ascii="Times New Roman" w:eastAsia="等线" w:hAnsi="Times New Roman" w:cs="Times New Roman"/>
          <w:lang w:eastAsia="zh-CN"/>
        </w:rPr>
        <w:t>"repair mechanisms" or "mitigation techniques"</w:t>
      </w:r>
      <w:r w:rsidRPr="004A4CC6">
        <w:rPr>
          <w:rFonts w:ascii="Times New Roman" w:eastAsia="等线" w:hAnsi="Times New Roman" w:cs="Times New Roman"/>
          <w:lang w:eastAsia="zh-CN"/>
        </w:rPr>
        <w:t xml:space="preserve"> of U-mode or </w:t>
      </w:r>
      <w:r w:rsidR="00665A6B">
        <w:rPr>
          <w:rFonts w:ascii="Times New Roman" w:eastAsia="等线" w:hAnsi="Times New Roman" w:cs="Times New Roman"/>
          <w:lang w:eastAsia="zh-CN"/>
        </w:rPr>
        <w:t xml:space="preserve">even </w:t>
      </w:r>
      <w:r w:rsidRPr="004A4CC6">
        <w:rPr>
          <w:rFonts w:ascii="Times New Roman" w:eastAsia="等线" w:hAnsi="Times New Roman" w:cs="Times New Roman"/>
          <w:lang w:eastAsia="zh-CN"/>
        </w:rPr>
        <w:t>O-mode, compression state fall back will seldom happened</w:t>
      </w:r>
      <w:r>
        <w:rPr>
          <w:rFonts w:ascii="Times New Roman" w:eastAsia="等线" w:hAnsi="Times New Roman" w:cs="Times New Roman"/>
          <w:lang w:eastAsia="zh-CN"/>
        </w:rPr>
        <w:t>. The following is</w:t>
      </w:r>
      <w:r w:rsidRPr="009A4C10">
        <w:rPr>
          <w:rFonts w:ascii="Times New Roman" w:eastAsia="等线" w:hAnsi="Times New Roman" w:cs="Times New Roman"/>
          <w:lang w:eastAsia="zh-CN"/>
        </w:rPr>
        <w:t xml:space="preserve"> a brief description of some mechanisms to enhance robustness</w:t>
      </w:r>
      <w:r>
        <w:rPr>
          <w:rFonts w:ascii="Times New Roman" w:eastAsia="等线" w:hAnsi="Times New Roman" w:cs="Times New Roman"/>
          <w:lang w:eastAsia="zh-CN"/>
        </w:rPr>
        <w:t xml:space="preserve"> of ROHC</w:t>
      </w:r>
      <w:r w:rsidRPr="009A4C10">
        <w:rPr>
          <w:rFonts w:ascii="Times New Roman" w:eastAsia="等线" w:hAnsi="Times New Roman" w:cs="Times New Roman"/>
          <w:lang w:eastAsia="zh-CN"/>
        </w:rPr>
        <w:t>.</w:t>
      </w:r>
    </w:p>
    <w:p w14:paraId="493C583C" w14:textId="77777777" w:rsidR="005147A6" w:rsidRPr="00DD2286" w:rsidRDefault="005147A6" w:rsidP="00ED75AD">
      <w:pPr>
        <w:pStyle w:val="a0"/>
        <w:numPr>
          <w:ilvl w:val="1"/>
          <w:numId w:val="17"/>
        </w:numPr>
        <w:rPr>
          <w:rFonts w:ascii="Times New Roman" w:eastAsia="等线" w:hAnsi="Times New Roman" w:cs="Times New Roman"/>
          <w:lang w:eastAsia="zh-CN"/>
        </w:rPr>
      </w:pPr>
      <w:r w:rsidRPr="00DD2286">
        <w:rPr>
          <w:rFonts w:ascii="Times New Roman" w:eastAsia="等线" w:hAnsi="Times New Roman" w:cs="Times New Roman"/>
          <w:lang w:eastAsia="zh-CN"/>
        </w:rPr>
        <w:t>Periodic Refresh: In U modes, the compressor periodicall</w:t>
      </w:r>
      <w:r>
        <w:rPr>
          <w:rFonts w:ascii="Times New Roman" w:eastAsia="等线" w:hAnsi="Times New Roman" w:cs="Times New Roman"/>
          <w:lang w:eastAsia="zh-CN"/>
        </w:rPr>
        <w:t xml:space="preserve">y </w:t>
      </w:r>
      <w:r w:rsidRPr="00DD2286">
        <w:rPr>
          <w:rFonts w:ascii="Times New Roman" w:eastAsia="等线" w:hAnsi="Times New Roman" w:cs="Times New Roman"/>
          <w:lang w:eastAsia="zh-CN"/>
        </w:rPr>
        <w:t>sends IR or IR-DYN headers. This actively "refreshes" the context in the absence of feedback, preventing context invalidation due to long idle periods or accumulated errors.</w:t>
      </w:r>
    </w:p>
    <w:p w14:paraId="2B11DD59" w14:textId="77777777" w:rsidR="005147A6" w:rsidRPr="009A4C10" w:rsidRDefault="005147A6" w:rsidP="00ED75AD">
      <w:pPr>
        <w:pStyle w:val="a0"/>
        <w:numPr>
          <w:ilvl w:val="1"/>
          <w:numId w:val="17"/>
        </w:numPr>
        <w:rPr>
          <w:rFonts w:ascii="Times New Roman" w:eastAsia="等线" w:hAnsi="Times New Roman" w:cs="Times New Roman"/>
          <w:lang w:eastAsia="zh-CN"/>
        </w:rPr>
      </w:pPr>
      <w:r w:rsidRPr="00DD2286">
        <w:rPr>
          <w:rFonts w:ascii="Times New Roman" w:eastAsia="等线" w:hAnsi="Times New Roman" w:cs="Times New Roman"/>
          <w:lang w:eastAsia="zh-CN"/>
        </w:rPr>
        <w:t>CRC Checks and Error Detection:</w:t>
      </w:r>
      <w:r>
        <w:rPr>
          <w:rFonts w:ascii="Times New Roman" w:eastAsia="等线" w:hAnsi="Times New Roman" w:cs="Times New Roman"/>
          <w:lang w:eastAsia="zh-CN"/>
        </w:rPr>
        <w:t xml:space="preserve"> I</w:t>
      </w:r>
      <w:r w:rsidRPr="00DD2286">
        <w:rPr>
          <w:rFonts w:ascii="Times New Roman" w:eastAsia="等线" w:hAnsi="Times New Roman" w:cs="Times New Roman"/>
          <w:lang w:eastAsia="zh-CN"/>
        </w:rPr>
        <w:t>n U modes, all compressed headers include a CRC (3-bit, 7-bit, or 8-bit).</w:t>
      </w:r>
      <w:r>
        <w:rPr>
          <w:rFonts w:ascii="Times New Roman" w:eastAsia="等线" w:hAnsi="Times New Roman" w:cs="Times New Roman"/>
          <w:lang w:eastAsia="zh-CN"/>
        </w:rPr>
        <w:t xml:space="preserve"> </w:t>
      </w:r>
      <w:r w:rsidRPr="00DD2286">
        <w:rPr>
          <w:rFonts w:ascii="Times New Roman" w:eastAsia="等线" w:hAnsi="Times New Roman" w:cs="Times New Roman"/>
          <w:lang w:eastAsia="zh-CN"/>
        </w:rPr>
        <w:t xml:space="preserve">This allows the decompressor to detect the vast majority of header damage caused by channel bit errors. </w:t>
      </w:r>
      <w:r w:rsidRPr="00DD2286">
        <w:rPr>
          <w:rFonts w:ascii="Times New Roman" w:eastAsia="等线" w:hAnsi="Times New Roman" w:cs="Times New Roman"/>
          <w:lang w:eastAsia="zh-CN"/>
        </w:rPr>
        <w:lastRenderedPageBreak/>
        <w:t>Damaged packets can be discarded without corrupting the context (preventing "damage propagation"). This protects context integrity and reduces invalid state transitions caused by erroneous packets.</w:t>
      </w:r>
    </w:p>
    <w:p w14:paraId="67657A38" w14:textId="778628E1" w:rsidR="005147A6" w:rsidRPr="000E73EE" w:rsidRDefault="005147A6" w:rsidP="005147A6">
      <w:pPr>
        <w:spacing w:before="100" w:after="100"/>
        <w:rPr>
          <w:b/>
          <w:lang w:eastAsia="zh-TW"/>
        </w:rPr>
      </w:pPr>
      <w:r w:rsidRPr="009A4C10">
        <w:rPr>
          <w:b/>
          <w:lang w:eastAsia="zh-TW"/>
        </w:rPr>
        <w:t>Observation</w:t>
      </w:r>
      <w:r w:rsidR="00665A6B">
        <w:rPr>
          <w:b/>
          <w:lang w:eastAsia="zh-TW"/>
        </w:rPr>
        <w:t xml:space="preserve"> </w:t>
      </w:r>
      <w:r w:rsidR="0067153C">
        <w:rPr>
          <w:b/>
          <w:lang w:eastAsia="zh-TW"/>
        </w:rPr>
        <w:t>2</w:t>
      </w:r>
      <w:r w:rsidR="00813125">
        <w:rPr>
          <w:b/>
          <w:lang w:eastAsia="zh-TW"/>
        </w:rPr>
        <w:t>c</w:t>
      </w:r>
      <w:r w:rsidRPr="009A4C10">
        <w:rPr>
          <w:b/>
          <w:lang w:eastAsia="zh-TW"/>
        </w:rPr>
        <w:t>:</w:t>
      </w:r>
      <w:r>
        <w:rPr>
          <w:b/>
          <w:lang w:eastAsia="zh-TW"/>
        </w:rPr>
        <w:t xml:space="preserve"> </w:t>
      </w:r>
      <w:r w:rsidRPr="000E73EE">
        <w:rPr>
          <w:b/>
          <w:lang w:eastAsia="zh-TW"/>
        </w:rPr>
        <w:t xml:space="preserve">The "repair mechanisms" </w:t>
      </w:r>
      <w:r>
        <w:rPr>
          <w:b/>
          <w:lang w:eastAsia="zh-TW"/>
        </w:rPr>
        <w:t>of R</w:t>
      </w:r>
      <w:r w:rsidR="00813125">
        <w:rPr>
          <w:b/>
          <w:lang w:eastAsia="zh-TW"/>
        </w:rPr>
        <w:t>o</w:t>
      </w:r>
      <w:r>
        <w:rPr>
          <w:b/>
          <w:lang w:eastAsia="zh-TW"/>
        </w:rPr>
        <w:t xml:space="preserve">HC, </w:t>
      </w:r>
      <w:r w:rsidRPr="000E73EE">
        <w:rPr>
          <w:b/>
          <w:lang w:eastAsia="zh-TW"/>
        </w:rPr>
        <w:t>such as periodic refresh, CRC checks and error detection, would enable R</w:t>
      </w:r>
      <w:r w:rsidR="00813125">
        <w:rPr>
          <w:b/>
          <w:lang w:eastAsia="zh-TW"/>
        </w:rPr>
        <w:t>o</w:t>
      </w:r>
      <w:r w:rsidRPr="000E73EE">
        <w:rPr>
          <w:b/>
          <w:lang w:eastAsia="zh-TW"/>
        </w:rPr>
        <w:t xml:space="preserve">HC to perform "self-repair" when </w:t>
      </w:r>
      <w:r w:rsidR="00813125">
        <w:rPr>
          <w:b/>
          <w:lang w:eastAsia="zh-TW"/>
        </w:rPr>
        <w:t xml:space="preserve">a few </w:t>
      </w:r>
      <w:r w:rsidRPr="000E73EE">
        <w:rPr>
          <w:b/>
          <w:lang w:eastAsia="zh-TW"/>
        </w:rPr>
        <w:t xml:space="preserve">packet loss or </w:t>
      </w:r>
      <w:r w:rsidR="00813125">
        <w:rPr>
          <w:b/>
          <w:lang w:eastAsia="zh-TW"/>
        </w:rPr>
        <w:t xml:space="preserve">a </w:t>
      </w:r>
      <w:r w:rsidRPr="000E73EE">
        <w:rPr>
          <w:b/>
          <w:lang w:eastAsia="zh-TW"/>
        </w:rPr>
        <w:t>bit errors occur, and maximize time spent in the efficient FO or SO states. This also makes the R</w:t>
      </w:r>
      <w:r w:rsidR="00813125">
        <w:rPr>
          <w:b/>
          <w:lang w:eastAsia="zh-TW"/>
        </w:rPr>
        <w:t>o</w:t>
      </w:r>
      <w:r w:rsidRPr="000E73EE">
        <w:rPr>
          <w:b/>
          <w:lang w:eastAsia="zh-TW"/>
        </w:rPr>
        <w:t>HC mechanism to be applicable in challenging environments like NB-IoT over</w:t>
      </w:r>
      <w:r w:rsidR="00813125">
        <w:rPr>
          <w:b/>
          <w:lang w:eastAsia="zh-TW"/>
        </w:rPr>
        <w:t xml:space="preserve"> GEO</w:t>
      </w:r>
      <w:r w:rsidRPr="000E73EE">
        <w:rPr>
          <w:b/>
          <w:lang w:eastAsia="zh-TW"/>
        </w:rPr>
        <w:t xml:space="preserve"> (high latency, certain error rate).</w:t>
      </w:r>
    </w:p>
    <w:p w14:paraId="55905A8D" w14:textId="77777777" w:rsidR="00813125" w:rsidRPr="00813125" w:rsidRDefault="00813125" w:rsidP="00813125">
      <w:pPr>
        <w:snapToGrid w:val="0"/>
        <w:spacing w:after="0" w:line="240" w:lineRule="auto"/>
      </w:pPr>
    </w:p>
    <w:p w14:paraId="3B0E9CD9" w14:textId="08BC1097" w:rsidR="005147A6" w:rsidRPr="00A66345" w:rsidRDefault="00813125" w:rsidP="005147A6">
      <w:pPr>
        <w:pStyle w:val="a0"/>
        <w:rPr>
          <w:rFonts w:ascii="Times New Roman" w:eastAsia="等线" w:hAnsi="Times New Roman" w:cs="Times New Roman"/>
          <w:lang w:eastAsia="zh-CN"/>
        </w:rPr>
      </w:pPr>
      <w:r>
        <w:rPr>
          <w:rFonts w:ascii="Times New Roman" w:eastAsia="等线" w:hAnsi="Times New Roman" w:cs="Times New Roman"/>
          <w:lang w:eastAsia="zh-CN"/>
        </w:rPr>
        <w:t>Fourthly</w:t>
      </w:r>
      <w:r w:rsidR="005147A6" w:rsidRPr="00A66345">
        <w:rPr>
          <w:rFonts w:ascii="Times New Roman" w:eastAsia="等线" w:hAnsi="Times New Roman" w:cs="Times New Roman"/>
          <w:lang w:eastAsia="zh-CN"/>
        </w:rPr>
        <w:t xml:space="preserve">, there is concern that, </w:t>
      </w:r>
      <w:r>
        <w:rPr>
          <w:rFonts w:ascii="Times New Roman" w:eastAsia="等线" w:hAnsi="Times New Roman" w:cs="Times New Roman"/>
          <w:lang w:eastAsia="zh-CN"/>
        </w:rPr>
        <w:t>d</w:t>
      </w:r>
      <w:r w:rsidR="005147A6" w:rsidRPr="00A66345">
        <w:rPr>
          <w:rFonts w:ascii="Times New Roman" w:eastAsia="等线" w:hAnsi="Times New Roman" w:cs="Times New Roman"/>
          <w:lang w:eastAsia="zh-CN"/>
        </w:rPr>
        <w:t>ue to ROHC state transitions</w:t>
      </w:r>
      <w:r>
        <w:rPr>
          <w:rFonts w:ascii="Times New Roman" w:eastAsia="等线" w:hAnsi="Times New Roman" w:cs="Times New Roman"/>
          <w:lang w:eastAsia="zh-CN"/>
        </w:rPr>
        <w:t xml:space="preserve"> </w:t>
      </w:r>
      <w:r w:rsidR="005147A6" w:rsidRPr="00A66345">
        <w:rPr>
          <w:rFonts w:ascii="Times New Roman" w:eastAsia="等线" w:hAnsi="Times New Roman" w:cs="Times New Roman"/>
          <w:lang w:eastAsia="zh-CN"/>
        </w:rPr>
        <w:t xml:space="preserve">or SID frames during voice call, the SPS scheduling method or dynamic scheduling </w:t>
      </w:r>
      <w:r>
        <w:rPr>
          <w:rFonts w:ascii="Times New Roman" w:eastAsia="等线" w:hAnsi="Times New Roman" w:cs="Times New Roman"/>
          <w:lang w:eastAsia="zh-CN"/>
        </w:rPr>
        <w:t xml:space="preserve">(which have been agreed to be further studies in RAN2) </w:t>
      </w:r>
      <w:r w:rsidR="005147A6" w:rsidRPr="00A66345">
        <w:rPr>
          <w:rFonts w:ascii="Times New Roman" w:eastAsia="等线" w:hAnsi="Times New Roman" w:cs="Times New Roman"/>
          <w:lang w:eastAsia="zh-CN"/>
        </w:rPr>
        <w:t>based on maximum TBS, commonly used for voice data packets, may suffer from over- or under-scheduling issues. We give the following observation for this concern:</w:t>
      </w:r>
    </w:p>
    <w:p w14:paraId="3AA3F6E4" w14:textId="279B0201" w:rsidR="005147A6" w:rsidRDefault="005147A6" w:rsidP="005147A6">
      <w:pPr>
        <w:pStyle w:val="a0"/>
        <w:rPr>
          <w:rFonts w:ascii="Times New Roman" w:eastAsia="等线" w:hAnsi="Times New Roman" w:cs="Times New Roman"/>
          <w:b/>
          <w:lang w:eastAsia="zh-CN"/>
        </w:rPr>
      </w:pPr>
      <w:r w:rsidRPr="00A66345">
        <w:rPr>
          <w:rFonts w:ascii="Times New Roman" w:eastAsia="等线" w:hAnsi="Times New Roman" w:cs="Times New Roman"/>
          <w:b/>
          <w:lang w:eastAsia="zh-CN"/>
        </w:rPr>
        <w:t xml:space="preserve">Observation </w:t>
      </w:r>
      <w:r w:rsidR="0067153C">
        <w:rPr>
          <w:rFonts w:ascii="Times New Roman" w:eastAsia="等线" w:hAnsi="Times New Roman" w:cs="Times New Roman"/>
          <w:b/>
          <w:lang w:eastAsia="zh-CN"/>
        </w:rPr>
        <w:t>2</w:t>
      </w:r>
      <w:r w:rsidR="00813125">
        <w:rPr>
          <w:rFonts w:ascii="Times New Roman" w:eastAsia="等线" w:hAnsi="Times New Roman" w:cs="Times New Roman"/>
          <w:b/>
          <w:lang w:eastAsia="zh-CN"/>
        </w:rPr>
        <w:t>d</w:t>
      </w:r>
      <w:r w:rsidRPr="00A66345">
        <w:rPr>
          <w:rFonts w:ascii="Times New Roman" w:eastAsia="等线" w:hAnsi="Times New Roman" w:cs="Times New Roman"/>
          <w:b/>
          <w:lang w:eastAsia="zh-CN"/>
        </w:rPr>
        <w:t xml:space="preserve">: </w:t>
      </w:r>
      <w:r w:rsidRPr="00A66345">
        <w:rPr>
          <w:rFonts w:ascii="Times New Roman" w:eastAsia="等线" w:hAnsi="Times New Roman" w:cs="Times New Roman" w:hint="eastAsia"/>
          <w:b/>
          <w:lang w:eastAsia="zh-CN"/>
        </w:rPr>
        <w:t xml:space="preserve">Seldom RoHC state transition enables the transmission of </w:t>
      </w:r>
      <w:r w:rsidR="00E36402">
        <w:rPr>
          <w:rFonts w:ascii="Times New Roman" w:eastAsia="等线" w:hAnsi="Times New Roman" w:cs="Times New Roman"/>
          <w:b/>
          <w:lang w:eastAsia="zh-CN"/>
        </w:rPr>
        <w:t xml:space="preserve">voice </w:t>
      </w:r>
      <w:r w:rsidRPr="00A66345">
        <w:rPr>
          <w:rFonts w:ascii="Times New Roman" w:eastAsia="等线" w:hAnsi="Times New Roman" w:cs="Times New Roman" w:hint="eastAsia"/>
          <w:b/>
          <w:lang w:eastAsia="zh-CN"/>
        </w:rPr>
        <w:t>packets with compressed header and of consistent size for most of the time, which is beneficial for efficient resource scheduling</w:t>
      </w:r>
      <w:r w:rsidRPr="00A66345">
        <w:rPr>
          <w:rFonts w:ascii="Times New Roman" w:eastAsia="等线" w:hAnsi="Times New Roman" w:cs="Times New Roman"/>
          <w:b/>
          <w:lang w:eastAsia="zh-CN"/>
        </w:rPr>
        <w:t>. Moreover, a</w:t>
      </w:r>
      <w:r w:rsidRPr="00A66345">
        <w:rPr>
          <w:rFonts w:ascii="Times New Roman" w:eastAsia="等线" w:hAnsi="Times New Roman" w:cs="Times New Roman" w:hint="eastAsia"/>
          <w:b/>
          <w:lang w:eastAsia="zh-CN"/>
        </w:rPr>
        <w:t xml:space="preserve"> bit longer Frame Duration can also be helpful to reduce the number of SID frames, resulting in more consistent voice data packet</w:t>
      </w:r>
      <w:r w:rsidR="00813125">
        <w:rPr>
          <w:rFonts w:ascii="Times New Roman" w:eastAsia="等线" w:hAnsi="Times New Roman" w:cs="Times New Roman"/>
          <w:b/>
          <w:lang w:eastAsia="zh-CN"/>
        </w:rPr>
        <w:t>s</w:t>
      </w:r>
      <w:r w:rsidR="00E36402">
        <w:rPr>
          <w:rFonts w:ascii="Times New Roman" w:eastAsia="等线" w:hAnsi="Times New Roman" w:cs="Times New Roman"/>
          <w:b/>
          <w:lang w:eastAsia="zh-CN"/>
        </w:rPr>
        <w:t xml:space="preserve"> during the whole call</w:t>
      </w:r>
      <w:r>
        <w:rPr>
          <w:rFonts w:ascii="Times New Roman" w:eastAsia="等线" w:hAnsi="Times New Roman" w:cs="Times New Roman"/>
          <w:b/>
          <w:lang w:eastAsia="zh-CN"/>
        </w:rPr>
        <w:t>.</w:t>
      </w:r>
    </w:p>
    <w:p w14:paraId="029A15F4" w14:textId="5A5C7B62" w:rsidR="007C42FE" w:rsidRPr="00E36402" w:rsidRDefault="00813125" w:rsidP="00813125">
      <w:pPr>
        <w:rPr>
          <w:rFonts w:eastAsia="等线" w:cs="Times New Roman" w:hint="eastAsia"/>
          <w:lang w:eastAsia="zh-CN"/>
        </w:rPr>
      </w:pPr>
      <w:r>
        <w:rPr>
          <w:rFonts w:eastAsia="等线"/>
          <w:lang w:eastAsia="zh-CN"/>
        </w:rPr>
        <w:t xml:space="preserve">Last, </w:t>
      </w:r>
      <w:r w:rsidR="00E36402">
        <w:rPr>
          <w:rFonts w:eastAsia="等线"/>
          <w:lang w:eastAsia="zh-CN"/>
        </w:rPr>
        <w:t xml:space="preserve">in </w:t>
      </w:r>
      <w:r>
        <w:rPr>
          <w:rFonts w:eastAsia="等线"/>
          <w:lang w:eastAsia="zh-CN"/>
        </w:rPr>
        <w:t>legacy NB-IoT</w:t>
      </w:r>
      <w:r w:rsidR="00E36402">
        <w:rPr>
          <w:rFonts w:eastAsia="等线"/>
          <w:lang w:eastAsia="zh-CN"/>
        </w:rPr>
        <w:t>, it not only supports</w:t>
      </w:r>
      <w:r w:rsidR="007C42FE" w:rsidRPr="007C42FE">
        <w:rPr>
          <w:rFonts w:eastAsia="等线" w:cs="Times New Roman"/>
          <w:lang w:eastAsia="zh-CN"/>
        </w:rPr>
        <w:t xml:space="preserve"> </w:t>
      </w:r>
      <w:r>
        <w:rPr>
          <w:rFonts w:eastAsia="等线" w:cs="Times New Roman"/>
          <w:lang w:eastAsia="zh-CN"/>
        </w:rPr>
        <w:t xml:space="preserve">RoHC </w:t>
      </w:r>
      <w:r w:rsidR="007C42FE" w:rsidRPr="007C42FE">
        <w:rPr>
          <w:rFonts w:eastAsia="等线" w:cs="Times New Roman"/>
          <w:lang w:eastAsia="zh-CN"/>
        </w:rPr>
        <w:t>mechanism</w:t>
      </w:r>
      <w:r w:rsidR="00E36402">
        <w:rPr>
          <w:rFonts w:eastAsia="等线" w:cs="Times New Roman"/>
          <w:lang w:eastAsia="zh-CN"/>
        </w:rPr>
        <w:t xml:space="preserve">, but also support </w:t>
      </w:r>
      <w:r>
        <w:rPr>
          <w:rFonts w:eastAsia="等线" w:cs="Times New Roman"/>
          <w:lang w:eastAsia="zh-CN"/>
        </w:rPr>
        <w:t xml:space="preserve">the </w:t>
      </w:r>
      <w:r w:rsidRPr="00E36402">
        <w:rPr>
          <w:rFonts w:eastAsia="等线" w:cs="Times New Roman"/>
          <w:lang w:eastAsia="zh-CN"/>
        </w:rPr>
        <w:t>storage of the ROHC context and its resumption in the next connection</w:t>
      </w:r>
      <w:r w:rsidR="00E36402">
        <w:rPr>
          <w:rFonts w:eastAsia="等线" w:cs="Times New Roman"/>
          <w:lang w:eastAsia="zh-CN"/>
        </w:rPr>
        <w:t>. The related spec description is cited as below:</w:t>
      </w:r>
    </w:p>
    <w:tbl>
      <w:tblPr>
        <w:tblStyle w:val="ae"/>
        <w:tblW w:w="0" w:type="auto"/>
        <w:tblLook w:val="04A0" w:firstRow="1" w:lastRow="0" w:firstColumn="1" w:lastColumn="0" w:noHBand="0" w:noVBand="1"/>
      </w:tblPr>
      <w:tblGrid>
        <w:gridCol w:w="9493"/>
      </w:tblGrid>
      <w:tr w:rsidR="00AA78E5" w14:paraId="5B8EBEC4" w14:textId="77777777" w:rsidTr="00AA78E5">
        <w:tc>
          <w:tcPr>
            <w:tcW w:w="9493" w:type="dxa"/>
          </w:tcPr>
          <w:p w14:paraId="18C1951A" w14:textId="77777777" w:rsidR="00AA78E5" w:rsidRPr="000A2B2C" w:rsidRDefault="00AA78E5" w:rsidP="004D75F1">
            <w:pPr>
              <w:keepNext/>
              <w:keepLines/>
              <w:overflowPunct w:val="0"/>
              <w:autoSpaceDE w:val="0"/>
              <w:autoSpaceDN w:val="0"/>
              <w:adjustRightInd w:val="0"/>
              <w:snapToGrid w:val="0"/>
              <w:spacing w:before="100" w:after="100"/>
              <w:ind w:left="1134" w:hanging="1134"/>
              <w:textAlignment w:val="baseline"/>
              <w:outlineLvl w:val="2"/>
              <w:rPr>
                <w:rFonts w:ascii="Arial" w:eastAsia="Times New Roman" w:hAnsi="Arial"/>
                <w:sz w:val="22"/>
                <w:lang w:val="en-GB" w:eastAsia="ja-JP"/>
              </w:rPr>
            </w:pPr>
            <w:bookmarkStart w:id="0" w:name="_Toc193473910"/>
            <w:bookmarkStart w:id="1" w:name="_Toc46483059"/>
            <w:bookmarkStart w:id="2" w:name="_Toc185640227"/>
            <w:bookmarkStart w:id="3" w:name="_Toc46480591"/>
            <w:bookmarkStart w:id="4" w:name="_Toc46481825"/>
            <w:bookmarkStart w:id="5" w:name="_Toc36809967"/>
            <w:bookmarkStart w:id="6" w:name="_Toc36846331"/>
            <w:bookmarkStart w:id="7" w:name="_Toc36938984"/>
            <w:bookmarkStart w:id="8" w:name="_Toc37081964"/>
            <w:bookmarkStart w:id="9" w:name="_Toc29343302"/>
            <w:bookmarkStart w:id="10" w:name="_Toc36566553"/>
            <w:bookmarkStart w:id="11" w:name="_Toc20486871"/>
            <w:bookmarkStart w:id="12" w:name="_Toc29342163"/>
            <w:r w:rsidRPr="000A2B2C">
              <w:rPr>
                <w:rFonts w:ascii="Arial" w:eastAsia="Times New Roman" w:hAnsi="Arial" w:cs="Times New Roman"/>
                <w:sz w:val="22"/>
                <w:lang w:val="en-GB" w:eastAsia="ja-JP"/>
              </w:rPr>
              <w:lastRenderedPageBreak/>
              <w:t>5.3.12</w:t>
            </w:r>
            <w:r w:rsidRPr="000A2B2C">
              <w:rPr>
                <w:rFonts w:ascii="Arial" w:eastAsia="Times New Roman" w:hAnsi="Arial" w:cs="Times New Roman"/>
                <w:sz w:val="22"/>
                <w:lang w:val="en-GB" w:eastAsia="ja-JP"/>
              </w:rPr>
              <w:tab/>
              <w:t>UE actions upon leaving RRC_CONNECTED or RRC_INACTIVE</w:t>
            </w:r>
            <w:bookmarkEnd w:id="0"/>
            <w:bookmarkEnd w:id="1"/>
            <w:bookmarkEnd w:id="2"/>
            <w:bookmarkEnd w:id="3"/>
            <w:bookmarkEnd w:id="4"/>
            <w:bookmarkEnd w:id="5"/>
            <w:bookmarkEnd w:id="6"/>
            <w:bookmarkEnd w:id="7"/>
            <w:bookmarkEnd w:id="8"/>
            <w:bookmarkEnd w:id="9"/>
            <w:bookmarkEnd w:id="10"/>
            <w:bookmarkEnd w:id="11"/>
            <w:bookmarkEnd w:id="12"/>
          </w:p>
          <w:p w14:paraId="5581CBAE" w14:textId="77777777" w:rsidR="00AA78E5" w:rsidRDefault="00AA78E5" w:rsidP="004D75F1">
            <w:pPr>
              <w:overflowPunct w:val="0"/>
              <w:autoSpaceDE w:val="0"/>
              <w:autoSpaceDN w:val="0"/>
              <w:adjustRightInd w:val="0"/>
              <w:snapToGrid w:val="0"/>
              <w:spacing w:after="100" w:line="240" w:lineRule="auto"/>
              <w:textAlignment w:val="baseline"/>
              <w:rPr>
                <w:rFonts w:eastAsia="Times New Roman"/>
                <w:szCs w:val="20"/>
                <w:lang w:val="en-GB" w:eastAsia="ja-JP"/>
              </w:rPr>
            </w:pPr>
            <w:r>
              <w:rPr>
                <w:rFonts w:eastAsia="Times New Roman"/>
                <w:szCs w:val="20"/>
                <w:lang w:val="en-GB" w:eastAsia="ja-JP"/>
              </w:rPr>
              <w:t>Upon leaving RRC_CONNECTED or RRC_INACTIVE, the UE shall:</w:t>
            </w:r>
          </w:p>
          <w:p w14:paraId="6F6FA5C1" w14:textId="6FB94F47" w:rsidR="00AA78E5" w:rsidRDefault="004D75F1" w:rsidP="004D75F1">
            <w:pPr>
              <w:snapToGrid w:val="0"/>
              <w:spacing w:after="100" w:line="240" w:lineRule="auto"/>
            </w:pPr>
            <w:r>
              <w:rPr>
                <w:lang w:eastAsia="zh-CN"/>
              </w:rPr>
              <w:t>……………………</w:t>
            </w:r>
          </w:p>
          <w:p w14:paraId="2936CB42" w14:textId="77777777" w:rsidR="00AA78E5" w:rsidRPr="00FF44E4" w:rsidRDefault="00AA78E5" w:rsidP="004D75F1">
            <w:pPr>
              <w:pStyle w:val="B1"/>
              <w:snapToGrid w:val="0"/>
              <w:spacing w:after="100"/>
            </w:pPr>
            <w:r w:rsidRPr="00FF44E4">
              <w:rPr>
                <w:highlight w:val="yellow"/>
              </w:rPr>
              <w:t>1&gt;</w:t>
            </w:r>
            <w:r w:rsidRPr="00FF44E4">
              <w:rPr>
                <w:highlight w:val="yellow"/>
              </w:rPr>
              <w:tab/>
              <w:t>if leaving RRC_CONNECTED was triggered by suspension of the RRC:</w:t>
            </w:r>
          </w:p>
          <w:p w14:paraId="17782E91" w14:textId="44F0BAAF" w:rsidR="00AA78E5" w:rsidRDefault="004D75F1" w:rsidP="004D75F1">
            <w:pPr>
              <w:snapToGrid w:val="0"/>
              <w:spacing w:after="100" w:line="240" w:lineRule="auto"/>
            </w:pPr>
            <w:r>
              <w:rPr>
                <w:rFonts w:eastAsia="等线"/>
                <w:lang w:eastAsia="zh-CN"/>
              </w:rPr>
              <w:t>……………………</w:t>
            </w:r>
          </w:p>
          <w:p w14:paraId="789F2918" w14:textId="77777777" w:rsidR="00AA78E5" w:rsidRDefault="00AA78E5" w:rsidP="004D75F1">
            <w:pPr>
              <w:pStyle w:val="B2"/>
              <w:snapToGrid w:val="0"/>
              <w:spacing w:after="100"/>
            </w:pPr>
            <w:r>
              <w:t>2&gt;</w:t>
            </w:r>
            <w:r>
              <w:rPr>
                <w:color w:val="FF0000"/>
              </w:rPr>
              <w:tab/>
            </w:r>
            <w:r w:rsidRPr="004D75F1">
              <w:t>store the UE AS Context including the current RRC configuration, the current security context,</w:t>
            </w:r>
            <w:r>
              <w:rPr>
                <w:color w:val="FF0000"/>
              </w:rPr>
              <w:t xml:space="preserve"> </w:t>
            </w:r>
            <w:r w:rsidRPr="00FF44E4">
              <w:rPr>
                <w:highlight w:val="yellow"/>
              </w:rPr>
              <w:t>the</w:t>
            </w:r>
            <w:r w:rsidRPr="00FF44E4">
              <w:t xml:space="preserve"> </w:t>
            </w:r>
            <w:r w:rsidRPr="00FF44E4">
              <w:rPr>
                <w:highlight w:val="yellow"/>
              </w:rPr>
              <w:t>PDCP state including ROHC state</w:t>
            </w:r>
            <w:r>
              <w:t xml:space="preserve">, </w:t>
            </w:r>
            <w:r w:rsidRPr="004D75F1">
              <w:t>C-RNTI used in the source PCell,</w:t>
            </w:r>
            <w:r>
              <w:t xml:space="preserve"> the </w:t>
            </w:r>
            <w:r>
              <w:rPr>
                <w:i/>
              </w:rPr>
              <w:t>cellIdentity</w:t>
            </w:r>
            <w:r>
              <w:t xml:space="preserve"> and the physical cell identity of the source PCell, and the </w:t>
            </w:r>
            <w:r>
              <w:rPr>
                <w:i/>
                <w:iCs/>
              </w:rPr>
              <w:t xml:space="preserve">spCellConfigCommon </w:t>
            </w:r>
            <w:r>
              <w:t xml:space="preserve">within </w:t>
            </w:r>
            <w:r>
              <w:rPr>
                <w:i/>
              </w:rPr>
              <w:t>ReconfigurationWithSync</w:t>
            </w:r>
            <w:r>
              <w:t xml:space="preserve"> of the PSCell (if configured);</w:t>
            </w:r>
          </w:p>
          <w:p w14:paraId="1D3460B5" w14:textId="77777777" w:rsidR="004D75F1" w:rsidRPr="00FF44E4" w:rsidRDefault="004D75F1" w:rsidP="004D75F1">
            <w:pPr>
              <w:pStyle w:val="B2"/>
              <w:snapToGrid w:val="0"/>
              <w:spacing w:after="100"/>
            </w:pPr>
            <w:r w:rsidRPr="00FF44E4">
              <w:rPr>
                <w:highlight w:val="yellow"/>
              </w:rPr>
              <w:t>2&gt;</w:t>
            </w:r>
            <w:r w:rsidRPr="00FF44E4">
              <w:rPr>
                <w:highlight w:val="yellow"/>
              </w:rPr>
              <w:tab/>
              <w:t>store the following information provided by E-UTRAN:</w:t>
            </w:r>
          </w:p>
          <w:p w14:paraId="7D6EC9B4" w14:textId="77777777" w:rsidR="004D75F1" w:rsidRPr="001E2B86" w:rsidRDefault="004D75F1" w:rsidP="004D75F1">
            <w:pPr>
              <w:pStyle w:val="B3"/>
              <w:snapToGrid w:val="0"/>
              <w:spacing w:after="100"/>
            </w:pPr>
            <w:r w:rsidRPr="001E2B86">
              <w:t>3&gt; if the UE connected to 5GC is a BL UE or UE in CE:</w:t>
            </w:r>
          </w:p>
          <w:p w14:paraId="1E3D094F" w14:textId="77777777" w:rsidR="004D75F1" w:rsidRPr="001E2B86" w:rsidRDefault="004D75F1" w:rsidP="004D75F1">
            <w:pPr>
              <w:pStyle w:val="B4"/>
              <w:snapToGrid w:val="0"/>
              <w:spacing w:after="100"/>
            </w:pPr>
            <w:r w:rsidRPr="001E2B86">
              <w:t>4&gt;</w:t>
            </w:r>
            <w:r w:rsidRPr="001E2B86">
              <w:tab/>
              <w:t xml:space="preserve">the </w:t>
            </w:r>
            <w:r w:rsidRPr="001E2B86">
              <w:rPr>
                <w:i/>
              </w:rPr>
              <w:t>fullI-RNTI</w:t>
            </w:r>
            <w:r w:rsidRPr="001E2B86">
              <w:rPr>
                <w:iCs/>
              </w:rPr>
              <w:t>, if present</w:t>
            </w:r>
            <w:r w:rsidRPr="001E2B86">
              <w:t>;</w:t>
            </w:r>
          </w:p>
          <w:p w14:paraId="269AEC8C" w14:textId="77777777" w:rsidR="004D75F1" w:rsidRPr="001E2B86" w:rsidRDefault="004D75F1" w:rsidP="004D75F1">
            <w:pPr>
              <w:pStyle w:val="B4"/>
              <w:snapToGrid w:val="0"/>
              <w:spacing w:after="100"/>
            </w:pPr>
            <w:r w:rsidRPr="001E2B86">
              <w:t>4&gt;</w:t>
            </w:r>
            <w:r w:rsidRPr="001E2B86">
              <w:tab/>
              <w:t xml:space="preserve">the </w:t>
            </w:r>
            <w:r w:rsidRPr="001E2B86">
              <w:rPr>
                <w:i/>
              </w:rPr>
              <w:t>shortI-RNTI</w:t>
            </w:r>
            <w:r w:rsidRPr="001E2B86">
              <w:rPr>
                <w:iCs/>
              </w:rPr>
              <w:t>, if present</w:t>
            </w:r>
            <w:r w:rsidRPr="001E2B86">
              <w:t>;</w:t>
            </w:r>
          </w:p>
          <w:p w14:paraId="20719053" w14:textId="77777777" w:rsidR="004D75F1" w:rsidRPr="001E2B86" w:rsidRDefault="004D75F1" w:rsidP="004D75F1">
            <w:pPr>
              <w:pStyle w:val="B3"/>
              <w:snapToGrid w:val="0"/>
              <w:spacing w:after="100"/>
            </w:pPr>
            <w:r w:rsidRPr="001E2B86">
              <w:t>3&gt;</w:t>
            </w:r>
            <w:r w:rsidRPr="001E2B86">
              <w:tab/>
              <w:t>else:</w:t>
            </w:r>
          </w:p>
          <w:p w14:paraId="3FBA9559" w14:textId="77777777" w:rsidR="004D75F1" w:rsidRPr="001E2B86" w:rsidRDefault="004D75F1" w:rsidP="004D75F1">
            <w:pPr>
              <w:pStyle w:val="B4"/>
              <w:snapToGrid w:val="0"/>
              <w:spacing w:after="100"/>
            </w:pPr>
            <w:r w:rsidRPr="001E2B86">
              <w:t>4&gt;</w:t>
            </w:r>
            <w:r w:rsidRPr="001E2B86">
              <w:tab/>
              <w:t xml:space="preserve">the </w:t>
            </w:r>
            <w:r w:rsidRPr="001E2B86">
              <w:rPr>
                <w:i/>
                <w:iCs/>
              </w:rPr>
              <w:t>resumeIdentity</w:t>
            </w:r>
            <w:r w:rsidRPr="001E2B86">
              <w:t>;</w:t>
            </w:r>
          </w:p>
          <w:p w14:paraId="74003EF6" w14:textId="77777777" w:rsidR="004D75F1" w:rsidRPr="001E2B86" w:rsidRDefault="004D75F1" w:rsidP="004D75F1">
            <w:pPr>
              <w:pStyle w:val="B3"/>
              <w:snapToGrid w:val="0"/>
              <w:spacing w:after="100"/>
            </w:pPr>
            <w:r w:rsidRPr="001E2B86">
              <w:t>3&gt;</w:t>
            </w:r>
            <w:r w:rsidRPr="001E2B86">
              <w:tab/>
              <w:t xml:space="preserve">the </w:t>
            </w:r>
            <w:r w:rsidRPr="001E2B86">
              <w:rPr>
                <w:i/>
                <w:iCs/>
              </w:rPr>
              <w:t>nextHopChainingCount</w:t>
            </w:r>
            <w:r w:rsidRPr="001E2B86">
              <w:rPr>
                <w:iCs/>
              </w:rPr>
              <w:t>, if present</w:t>
            </w:r>
            <w:r w:rsidRPr="001E2B86">
              <w:t xml:space="preserve">. </w:t>
            </w:r>
            <w:r w:rsidRPr="001E2B86">
              <w:rPr>
                <w:iCs/>
              </w:rPr>
              <w:t>O</w:t>
            </w:r>
            <w:r w:rsidRPr="001E2B86">
              <w:t xml:space="preserve">therwise discard any stored </w:t>
            </w:r>
            <w:r w:rsidRPr="001E2B86">
              <w:rPr>
                <w:i/>
              </w:rPr>
              <w:t>nextHopChainingCount</w:t>
            </w:r>
            <w:r w:rsidRPr="001E2B86">
              <w:t xml:space="preserve"> that does not correspond to stored key K</w:t>
            </w:r>
            <w:r w:rsidRPr="001E2B86">
              <w:rPr>
                <w:vertAlign w:val="subscript"/>
              </w:rPr>
              <w:t>RRCint</w:t>
            </w:r>
            <w:r w:rsidRPr="001E2B86">
              <w:t>;</w:t>
            </w:r>
          </w:p>
          <w:p w14:paraId="487C5615" w14:textId="77777777" w:rsidR="004D75F1" w:rsidRPr="00FF44E4" w:rsidRDefault="004D75F1" w:rsidP="004D75F1">
            <w:pPr>
              <w:pStyle w:val="B3"/>
              <w:snapToGrid w:val="0"/>
              <w:spacing w:after="100"/>
              <w:rPr>
                <w:color w:val="auto"/>
              </w:rPr>
            </w:pPr>
            <w:r w:rsidRPr="00FF44E4">
              <w:rPr>
                <w:color w:val="auto"/>
                <w:highlight w:val="yellow"/>
              </w:rPr>
              <w:t>3&gt;</w:t>
            </w:r>
            <w:r w:rsidRPr="00FF44E4">
              <w:rPr>
                <w:color w:val="auto"/>
                <w:highlight w:val="yellow"/>
              </w:rPr>
              <w:tab/>
              <w:t xml:space="preserve">the </w:t>
            </w:r>
            <w:r w:rsidRPr="00FF44E4">
              <w:rPr>
                <w:i/>
                <w:color w:val="auto"/>
                <w:highlight w:val="yellow"/>
              </w:rPr>
              <w:t>drb-ContinueROHC</w:t>
            </w:r>
            <w:r w:rsidRPr="00FF44E4">
              <w:rPr>
                <w:color w:val="auto"/>
                <w:highlight w:val="yellow"/>
              </w:rPr>
              <w:t xml:space="preserve">, if present. </w:t>
            </w:r>
            <w:r w:rsidRPr="00FF44E4">
              <w:rPr>
                <w:iCs/>
                <w:color w:val="auto"/>
                <w:highlight w:val="yellow"/>
              </w:rPr>
              <w:t>O</w:t>
            </w:r>
            <w:r w:rsidRPr="00FF44E4">
              <w:rPr>
                <w:color w:val="auto"/>
                <w:highlight w:val="yellow"/>
              </w:rPr>
              <w:t>therwise discard any stored</w:t>
            </w:r>
            <w:r w:rsidRPr="00FF44E4">
              <w:rPr>
                <w:i/>
                <w:color w:val="auto"/>
                <w:highlight w:val="yellow"/>
              </w:rPr>
              <w:t xml:space="preserve"> drb-ContinueROHC</w:t>
            </w:r>
            <w:r w:rsidRPr="00FF44E4">
              <w:rPr>
                <w:color w:val="auto"/>
                <w:highlight w:val="yellow"/>
              </w:rPr>
              <w:t>;</w:t>
            </w:r>
          </w:p>
          <w:p w14:paraId="0CF8754F" w14:textId="77777777" w:rsidR="00AA78E5" w:rsidRPr="004D75F1" w:rsidRDefault="00AA78E5" w:rsidP="004D75F1">
            <w:pPr>
              <w:snapToGrid w:val="0"/>
              <w:spacing w:after="100" w:line="240" w:lineRule="auto"/>
              <w:rPr>
                <w:lang w:val="en-GB"/>
              </w:rPr>
            </w:pPr>
          </w:p>
          <w:p w14:paraId="32B90748" w14:textId="77777777" w:rsidR="00AA78E5" w:rsidRPr="000A2B2C" w:rsidRDefault="00AA78E5" w:rsidP="004D75F1">
            <w:pPr>
              <w:keepNext/>
              <w:keepLines/>
              <w:overflowPunct w:val="0"/>
              <w:autoSpaceDE w:val="0"/>
              <w:autoSpaceDN w:val="0"/>
              <w:adjustRightInd w:val="0"/>
              <w:snapToGrid w:val="0"/>
              <w:spacing w:before="100" w:after="100"/>
              <w:ind w:left="1134" w:hanging="1134"/>
              <w:textAlignment w:val="baseline"/>
              <w:outlineLvl w:val="2"/>
              <w:rPr>
                <w:rFonts w:ascii="Arial" w:eastAsia="Times New Roman" w:hAnsi="Arial" w:cs="Times New Roman"/>
                <w:sz w:val="22"/>
                <w:lang w:val="en-GB" w:eastAsia="ja-JP"/>
              </w:rPr>
            </w:pPr>
            <w:bookmarkStart w:id="13" w:name="_Toc46482949"/>
            <w:bookmarkStart w:id="14" w:name="_Toc29343202"/>
            <w:bookmarkStart w:id="15" w:name="_Toc36809860"/>
            <w:bookmarkStart w:id="16" w:name="_Toc20486771"/>
            <w:bookmarkStart w:id="17" w:name="_Toc37081856"/>
            <w:bookmarkStart w:id="18" w:name="_Toc36846224"/>
            <w:bookmarkStart w:id="19" w:name="_Toc46480481"/>
            <w:bookmarkStart w:id="20" w:name="_Toc185640109"/>
            <w:bookmarkStart w:id="21" w:name="_Toc36938877"/>
            <w:bookmarkStart w:id="22" w:name="_Toc36566451"/>
            <w:bookmarkStart w:id="23" w:name="_Toc46481715"/>
            <w:bookmarkStart w:id="24" w:name="_Toc193473791"/>
            <w:bookmarkStart w:id="25" w:name="_Toc29342063"/>
            <w:r w:rsidRPr="000A2B2C">
              <w:rPr>
                <w:rFonts w:ascii="Arial" w:eastAsia="Times New Roman" w:hAnsi="Arial" w:cs="Times New Roman"/>
                <w:sz w:val="22"/>
                <w:lang w:val="en-GB" w:eastAsia="ja-JP"/>
              </w:rPr>
              <w:t>5.3.3.3a</w:t>
            </w:r>
            <w:r w:rsidRPr="000A2B2C">
              <w:rPr>
                <w:rFonts w:ascii="Arial" w:eastAsia="Times New Roman" w:hAnsi="Arial" w:cs="Times New Roman"/>
                <w:sz w:val="22"/>
                <w:lang w:val="en-GB" w:eastAsia="ja-JP"/>
              </w:rPr>
              <w:tab/>
              <w:t>Actions related to transmission of RRCConnectionResumeRequest message</w:t>
            </w:r>
            <w:bookmarkEnd w:id="13"/>
            <w:bookmarkEnd w:id="14"/>
            <w:bookmarkEnd w:id="15"/>
            <w:bookmarkEnd w:id="16"/>
            <w:bookmarkEnd w:id="17"/>
            <w:bookmarkEnd w:id="18"/>
            <w:bookmarkEnd w:id="19"/>
            <w:bookmarkEnd w:id="20"/>
            <w:bookmarkEnd w:id="21"/>
            <w:bookmarkEnd w:id="22"/>
            <w:bookmarkEnd w:id="23"/>
            <w:bookmarkEnd w:id="24"/>
            <w:bookmarkEnd w:id="25"/>
          </w:p>
          <w:p w14:paraId="5A59D4D0" w14:textId="77777777" w:rsidR="004D75F1" w:rsidRDefault="004D75F1" w:rsidP="004D75F1">
            <w:pPr>
              <w:snapToGrid w:val="0"/>
              <w:spacing w:after="100" w:line="240" w:lineRule="auto"/>
            </w:pPr>
            <w:r>
              <w:rPr>
                <w:rFonts w:eastAsia="等线"/>
                <w:lang w:eastAsia="zh-CN"/>
              </w:rPr>
              <w:t>……………………</w:t>
            </w:r>
          </w:p>
          <w:p w14:paraId="17A409E5" w14:textId="77777777" w:rsidR="00AA78E5" w:rsidRDefault="00AA78E5" w:rsidP="004D75F1">
            <w:pPr>
              <w:overflowPunct w:val="0"/>
              <w:autoSpaceDE w:val="0"/>
              <w:autoSpaceDN w:val="0"/>
              <w:adjustRightInd w:val="0"/>
              <w:snapToGrid w:val="0"/>
              <w:spacing w:after="100"/>
              <w:ind w:left="568" w:hanging="284"/>
              <w:textAlignment w:val="baseline"/>
              <w:rPr>
                <w:rFonts w:eastAsia="Times New Roman"/>
                <w:lang w:val="en-GB" w:eastAsia="ja-JP"/>
              </w:rPr>
            </w:pPr>
            <w:r>
              <w:rPr>
                <w:rFonts w:eastAsia="Times New Roman" w:cs="Times New Roman"/>
                <w:lang w:val="en-GB" w:eastAsia="ja-JP"/>
              </w:rPr>
              <w:t>1&gt;</w:t>
            </w:r>
            <w:r>
              <w:rPr>
                <w:rFonts w:eastAsia="Times New Roman" w:cs="Times New Roman"/>
                <w:lang w:val="en-GB" w:eastAsia="ja-JP"/>
              </w:rPr>
              <w:tab/>
              <w:t>if the UE is resuming an RRC connection after early security reactivation in accordance with conditions in 5.3.3.18:</w:t>
            </w:r>
          </w:p>
          <w:p w14:paraId="0B1C5104" w14:textId="77777777" w:rsidR="00AA78E5" w:rsidRDefault="00AA78E5" w:rsidP="004D75F1">
            <w:pPr>
              <w:overflowPunct w:val="0"/>
              <w:autoSpaceDE w:val="0"/>
              <w:autoSpaceDN w:val="0"/>
              <w:adjustRightInd w:val="0"/>
              <w:snapToGrid w:val="0"/>
              <w:spacing w:after="100"/>
              <w:ind w:left="851" w:hanging="284"/>
              <w:textAlignment w:val="baseline"/>
              <w:rPr>
                <w:rFonts w:eastAsia="Times New Roman"/>
                <w:lang w:val="en-GB" w:eastAsia="ja-JP"/>
              </w:rPr>
            </w:pPr>
            <w:r>
              <w:rPr>
                <w:rFonts w:eastAsia="Times New Roman" w:cs="Times New Roman"/>
                <w:lang w:val="en-GB" w:eastAsia="ja-JP"/>
              </w:rPr>
              <w:t>2&gt;</w:t>
            </w:r>
            <w:r>
              <w:rPr>
                <w:rFonts w:eastAsia="Times New Roman" w:cs="Times New Roman"/>
                <w:lang w:val="en-GB" w:eastAsia="ja-JP"/>
              </w:rPr>
              <w:tab/>
              <w:t>if the UE is initiating UP-EDT in accordance with conditions in 5.3.3.1b; or</w:t>
            </w:r>
          </w:p>
          <w:p w14:paraId="585CAA1E" w14:textId="77777777" w:rsidR="00AA78E5" w:rsidRDefault="00AA78E5" w:rsidP="004D75F1">
            <w:pPr>
              <w:overflowPunct w:val="0"/>
              <w:autoSpaceDE w:val="0"/>
              <w:autoSpaceDN w:val="0"/>
              <w:adjustRightInd w:val="0"/>
              <w:snapToGrid w:val="0"/>
              <w:spacing w:after="100"/>
              <w:ind w:left="851" w:hanging="284"/>
              <w:textAlignment w:val="baseline"/>
              <w:rPr>
                <w:rFonts w:eastAsia="Times New Roman"/>
                <w:lang w:val="en-GB" w:eastAsia="ja-JP"/>
              </w:rPr>
            </w:pPr>
            <w:r>
              <w:rPr>
                <w:rFonts w:eastAsia="Times New Roman" w:cs="Times New Roman"/>
                <w:lang w:val="en-GB" w:eastAsia="ja-JP"/>
              </w:rPr>
              <w:t>2&gt;</w:t>
            </w:r>
            <w:r>
              <w:rPr>
                <w:rFonts w:eastAsia="Times New Roman" w:cs="Times New Roman"/>
                <w:lang w:val="en-GB" w:eastAsia="ja-JP"/>
              </w:rPr>
              <w:tab/>
              <w:t>if the UE is initiating UP transmission using PUR in accordance with conditions in 5.3.3.1c:</w:t>
            </w:r>
          </w:p>
          <w:p w14:paraId="75F72C6B" w14:textId="77777777" w:rsidR="00AA78E5" w:rsidRDefault="00AA78E5" w:rsidP="004D75F1">
            <w:pPr>
              <w:overflowPunct w:val="0"/>
              <w:autoSpaceDE w:val="0"/>
              <w:autoSpaceDN w:val="0"/>
              <w:adjustRightInd w:val="0"/>
              <w:snapToGrid w:val="0"/>
              <w:spacing w:after="100"/>
              <w:ind w:left="1135" w:hanging="284"/>
              <w:textAlignment w:val="baseline"/>
              <w:rPr>
                <w:rFonts w:eastAsia="Times New Roman"/>
                <w:lang w:val="en-GB" w:eastAsia="ja-JP"/>
              </w:rPr>
            </w:pPr>
            <w:r>
              <w:rPr>
                <w:rFonts w:eastAsia="Times New Roman" w:cs="Times New Roman"/>
                <w:lang w:val="en-GB" w:eastAsia="ja-JP"/>
              </w:rPr>
              <w:t>3&gt;</w:t>
            </w:r>
            <w:r>
              <w:rPr>
                <w:rFonts w:eastAsia="Times New Roman" w:cs="Times New Roman"/>
                <w:lang w:val="en-GB" w:eastAsia="ja-JP"/>
              </w:rPr>
              <w:tab/>
              <w:t>restore the PDCP state and re-establish PDCP entities for all SRBs and all DRBs;</w:t>
            </w:r>
          </w:p>
          <w:p w14:paraId="266FF7D0" w14:textId="77777777" w:rsidR="00AA78E5" w:rsidRDefault="00AA78E5" w:rsidP="004D75F1">
            <w:pPr>
              <w:overflowPunct w:val="0"/>
              <w:autoSpaceDE w:val="0"/>
              <w:autoSpaceDN w:val="0"/>
              <w:adjustRightInd w:val="0"/>
              <w:snapToGrid w:val="0"/>
              <w:spacing w:after="100"/>
              <w:ind w:left="1135" w:hanging="284"/>
              <w:textAlignment w:val="baseline"/>
              <w:rPr>
                <w:rFonts w:eastAsia="Times New Roman"/>
                <w:color w:val="FF0000"/>
                <w:lang w:val="en-GB" w:eastAsia="ko-KR"/>
              </w:rPr>
            </w:pPr>
            <w:r w:rsidRPr="00FF44E4">
              <w:rPr>
                <w:rFonts w:eastAsia="Times New Roman" w:cs="Times New Roman"/>
                <w:highlight w:val="yellow"/>
                <w:lang w:val="en-GB" w:eastAsia="ja-JP"/>
              </w:rPr>
              <w:t>3</w:t>
            </w:r>
            <w:r w:rsidRPr="00FF44E4">
              <w:rPr>
                <w:rFonts w:eastAsia="Times New Roman" w:cs="Times New Roman"/>
                <w:highlight w:val="yellow"/>
                <w:lang w:val="en-GB" w:eastAsia="ko-KR"/>
              </w:rPr>
              <w:t>&gt;</w:t>
            </w:r>
            <w:r w:rsidRPr="00FF44E4">
              <w:rPr>
                <w:rFonts w:eastAsia="Times New Roman" w:cs="Times New Roman"/>
                <w:highlight w:val="yellow"/>
                <w:lang w:val="en-GB" w:eastAsia="ko-KR"/>
              </w:rPr>
              <w:tab/>
              <w:t xml:space="preserve">if </w:t>
            </w:r>
            <w:r w:rsidRPr="00FF44E4">
              <w:rPr>
                <w:rFonts w:eastAsia="Times New Roman" w:cs="Times New Roman"/>
                <w:i/>
                <w:highlight w:val="yellow"/>
                <w:lang w:val="en-GB" w:eastAsia="ja-JP"/>
              </w:rPr>
              <w:t>drb-ContinueROHC</w:t>
            </w:r>
            <w:r w:rsidRPr="00FF44E4">
              <w:rPr>
                <w:rFonts w:eastAsia="Times New Roman" w:cs="Times New Roman"/>
                <w:highlight w:val="yellow"/>
                <w:lang w:val="en-GB" w:eastAsia="ko-KR"/>
              </w:rPr>
              <w:t xml:space="preserve"> has been provided in immediately preceding RRC connection release message</w:t>
            </w:r>
            <w:r w:rsidRPr="007C42FE">
              <w:rPr>
                <w:rFonts w:eastAsia="Times New Roman" w:cs="Times New Roman"/>
                <w:lang w:val="en-GB" w:eastAsia="ko-KR"/>
              </w:rPr>
              <w:t>, and the UE is requesting to resume RRC connection in the same cell:</w:t>
            </w:r>
          </w:p>
          <w:p w14:paraId="3082B29E" w14:textId="2EB59C89" w:rsidR="00AA78E5" w:rsidRPr="00FF44E4" w:rsidRDefault="00AA78E5" w:rsidP="004D75F1">
            <w:pPr>
              <w:overflowPunct w:val="0"/>
              <w:autoSpaceDE w:val="0"/>
              <w:autoSpaceDN w:val="0"/>
              <w:adjustRightInd w:val="0"/>
              <w:snapToGrid w:val="0"/>
              <w:spacing w:after="100"/>
              <w:ind w:left="1418" w:hanging="284"/>
              <w:textAlignment w:val="baseline"/>
              <w:rPr>
                <w:rFonts w:eastAsia="Times New Roman"/>
                <w:highlight w:val="yellow"/>
                <w:lang w:val="en-GB" w:eastAsia="ja-JP"/>
              </w:rPr>
            </w:pPr>
            <w:r w:rsidRPr="00FF44E4">
              <w:rPr>
                <w:rFonts w:eastAsia="Times New Roman" w:cs="Times New Roman"/>
                <w:highlight w:val="yellow"/>
                <w:lang w:val="en-GB" w:eastAsia="ja-JP"/>
              </w:rPr>
              <w:t>4&gt;</w:t>
            </w:r>
            <w:r w:rsidRPr="00FF44E4">
              <w:rPr>
                <w:rFonts w:eastAsia="Times New Roman" w:cs="Times New Roman"/>
                <w:highlight w:val="yellow"/>
                <w:lang w:val="en-GB" w:eastAsia="ja-JP"/>
              </w:rPr>
              <w:tab/>
            </w:r>
            <w:r w:rsidR="004D75F1" w:rsidRPr="00FF44E4">
              <w:rPr>
                <w:highlight w:val="yellow"/>
              </w:rPr>
              <w:t xml:space="preserve">indicate to lower layers that stored UE AS context is used and that </w:t>
            </w:r>
            <w:r w:rsidR="004D75F1" w:rsidRPr="00FF44E4">
              <w:rPr>
                <w:i/>
                <w:iCs/>
                <w:highlight w:val="yellow"/>
              </w:rPr>
              <w:t>drb-ContinueROHC</w:t>
            </w:r>
            <w:r w:rsidR="004D75F1" w:rsidRPr="00FF44E4">
              <w:rPr>
                <w:highlight w:val="yellow"/>
              </w:rPr>
              <w:t xml:space="preserve"> is configured</w:t>
            </w:r>
            <w:r w:rsidRPr="00FF44E4">
              <w:rPr>
                <w:rFonts w:eastAsia="Times New Roman" w:cs="Times New Roman"/>
                <w:highlight w:val="yellow"/>
                <w:lang w:val="en-GB" w:eastAsia="ja-JP"/>
              </w:rPr>
              <w:t>;</w:t>
            </w:r>
          </w:p>
          <w:p w14:paraId="210B18E3" w14:textId="4B8E8E94" w:rsidR="00AA78E5" w:rsidRPr="00FF44E4" w:rsidRDefault="00AA78E5" w:rsidP="004D75F1">
            <w:pPr>
              <w:overflowPunct w:val="0"/>
              <w:autoSpaceDE w:val="0"/>
              <w:autoSpaceDN w:val="0"/>
              <w:adjustRightInd w:val="0"/>
              <w:snapToGrid w:val="0"/>
              <w:spacing w:after="100"/>
              <w:ind w:left="1418" w:hanging="284"/>
              <w:textAlignment w:val="baseline"/>
              <w:rPr>
                <w:rFonts w:eastAsia="Times New Roman"/>
                <w:lang w:val="en-GB" w:eastAsia="ja-JP"/>
              </w:rPr>
            </w:pPr>
            <w:r w:rsidRPr="00FF44E4">
              <w:rPr>
                <w:rFonts w:eastAsia="Times New Roman" w:cs="Times New Roman"/>
                <w:highlight w:val="yellow"/>
                <w:lang w:val="en-GB" w:eastAsia="ja-JP"/>
              </w:rPr>
              <w:t>4&gt;</w:t>
            </w:r>
            <w:r w:rsidRPr="00FF44E4">
              <w:rPr>
                <w:rFonts w:eastAsia="Times New Roman" w:cs="Times New Roman"/>
                <w:highlight w:val="yellow"/>
                <w:lang w:val="en-GB" w:eastAsia="ja-JP"/>
              </w:rPr>
              <w:tab/>
            </w:r>
            <w:r w:rsidR="004D75F1" w:rsidRPr="00FF44E4">
              <w:rPr>
                <w:highlight w:val="yellow"/>
              </w:rPr>
              <w:t>continue the header compression protocol context for the DRBs configured with the header compression protocol</w:t>
            </w:r>
            <w:r w:rsidRPr="00FF44E4">
              <w:rPr>
                <w:rFonts w:eastAsia="Times New Roman" w:cs="Times New Roman"/>
                <w:highlight w:val="yellow"/>
                <w:lang w:val="en-GB" w:eastAsia="ja-JP"/>
              </w:rPr>
              <w:t>;</w:t>
            </w:r>
          </w:p>
          <w:p w14:paraId="41C68CDD" w14:textId="77777777" w:rsidR="00AA78E5" w:rsidRDefault="00AA78E5" w:rsidP="004D75F1">
            <w:pPr>
              <w:overflowPunct w:val="0"/>
              <w:autoSpaceDE w:val="0"/>
              <w:autoSpaceDN w:val="0"/>
              <w:adjustRightInd w:val="0"/>
              <w:snapToGrid w:val="0"/>
              <w:spacing w:after="100"/>
              <w:ind w:left="1135" w:hanging="284"/>
              <w:textAlignment w:val="baseline"/>
              <w:rPr>
                <w:rFonts w:eastAsia="Times New Roman"/>
                <w:lang w:val="en-GB" w:eastAsia="ja-JP"/>
              </w:rPr>
            </w:pPr>
            <w:r>
              <w:rPr>
                <w:rFonts w:eastAsia="Times New Roman" w:cs="Times New Roman"/>
                <w:lang w:val="en-GB" w:eastAsia="ja-JP"/>
              </w:rPr>
              <w:t>3&gt;</w:t>
            </w:r>
            <w:r>
              <w:rPr>
                <w:rFonts w:eastAsia="Times New Roman" w:cs="Times New Roman"/>
                <w:lang w:val="en-GB" w:eastAsia="ja-JP"/>
              </w:rPr>
              <w:tab/>
              <w:t>else:</w:t>
            </w:r>
          </w:p>
          <w:p w14:paraId="7916D04D" w14:textId="77777777" w:rsidR="00AA78E5" w:rsidRDefault="00AA78E5" w:rsidP="004D75F1">
            <w:pPr>
              <w:overflowPunct w:val="0"/>
              <w:autoSpaceDE w:val="0"/>
              <w:autoSpaceDN w:val="0"/>
              <w:adjustRightInd w:val="0"/>
              <w:snapToGrid w:val="0"/>
              <w:spacing w:after="100"/>
              <w:ind w:left="1418" w:hanging="284"/>
              <w:textAlignment w:val="baseline"/>
              <w:rPr>
                <w:rFonts w:eastAsia="Times New Roman"/>
                <w:lang w:val="en-GB" w:eastAsia="ja-JP"/>
              </w:rPr>
            </w:pPr>
            <w:r>
              <w:rPr>
                <w:rFonts w:eastAsia="Times New Roman" w:cs="Times New Roman"/>
                <w:lang w:val="en-GB" w:eastAsia="ja-JP"/>
              </w:rPr>
              <w:t>4&gt;</w:t>
            </w:r>
            <w:r>
              <w:rPr>
                <w:rFonts w:eastAsia="Times New Roman" w:cs="Times New Roman"/>
                <w:lang w:val="en-GB" w:eastAsia="ja-JP"/>
              </w:rPr>
              <w:tab/>
              <w:t>indicate to lower layers that stored UE AS context is used;</w:t>
            </w:r>
          </w:p>
          <w:p w14:paraId="7B4207E4" w14:textId="77777777" w:rsidR="00AA78E5" w:rsidRDefault="00AA78E5" w:rsidP="004D75F1">
            <w:pPr>
              <w:overflowPunct w:val="0"/>
              <w:autoSpaceDE w:val="0"/>
              <w:autoSpaceDN w:val="0"/>
              <w:adjustRightInd w:val="0"/>
              <w:snapToGrid w:val="0"/>
              <w:spacing w:after="100"/>
              <w:ind w:left="1418" w:hanging="284"/>
              <w:textAlignment w:val="baseline"/>
              <w:rPr>
                <w:rFonts w:eastAsia="Times New Roman"/>
                <w:iCs/>
                <w:lang w:val="en-GB" w:eastAsia="ja-JP"/>
              </w:rPr>
            </w:pPr>
            <w:r>
              <w:rPr>
                <w:rFonts w:eastAsia="Times New Roman" w:cs="Times New Roman"/>
                <w:lang w:val="en-GB" w:eastAsia="ja-JP"/>
              </w:rPr>
              <w:t>4&gt;</w:t>
            </w:r>
            <w:r>
              <w:rPr>
                <w:rFonts w:eastAsia="Times New Roman" w:cs="Times New Roman"/>
                <w:lang w:val="en-GB" w:eastAsia="ja-JP"/>
              </w:rPr>
              <w:tab/>
              <w:t>reset the header compression protocol context for the DRBs configured with the header compression protocol</w:t>
            </w:r>
            <w:r>
              <w:rPr>
                <w:rFonts w:eastAsia="Times New Roman" w:cs="Times New Roman"/>
                <w:iCs/>
                <w:lang w:val="en-GB" w:eastAsia="ja-JP"/>
              </w:rPr>
              <w:t>;</w:t>
            </w:r>
          </w:p>
          <w:p w14:paraId="2F35A1A7" w14:textId="77777777" w:rsidR="00AA78E5" w:rsidRPr="004D75F1" w:rsidRDefault="00AA78E5" w:rsidP="004D75F1">
            <w:pPr>
              <w:overflowPunct w:val="0"/>
              <w:autoSpaceDE w:val="0"/>
              <w:autoSpaceDN w:val="0"/>
              <w:adjustRightInd w:val="0"/>
              <w:snapToGrid w:val="0"/>
              <w:spacing w:after="100"/>
              <w:ind w:left="1135" w:hanging="284"/>
              <w:textAlignment w:val="baseline"/>
              <w:rPr>
                <w:rFonts w:eastAsia="Times New Roman"/>
                <w:lang w:val="en-GB" w:eastAsia="ja-JP"/>
              </w:rPr>
            </w:pPr>
            <w:r w:rsidRPr="004D75F1">
              <w:rPr>
                <w:rFonts w:eastAsia="Times New Roman" w:cs="Times New Roman"/>
                <w:lang w:val="en-GB" w:eastAsia="ja-JP"/>
              </w:rPr>
              <w:t>3&gt;</w:t>
            </w:r>
            <w:r w:rsidRPr="004D75F1">
              <w:rPr>
                <w:rFonts w:eastAsia="Times New Roman" w:cs="Times New Roman"/>
                <w:lang w:val="en-GB" w:eastAsia="ja-JP"/>
              </w:rPr>
              <w:tab/>
              <w:t>resume all SRBs and all DRBs;</w:t>
            </w:r>
          </w:p>
          <w:p w14:paraId="378745D5" w14:textId="06B1CEA6" w:rsidR="00AA78E5" w:rsidRDefault="004D75F1" w:rsidP="004D75F1">
            <w:pPr>
              <w:snapToGrid w:val="0"/>
              <w:spacing w:after="100" w:line="240" w:lineRule="auto"/>
            </w:pPr>
            <w:r>
              <w:rPr>
                <w:rFonts w:eastAsia="等线"/>
                <w:lang w:eastAsia="zh-CN"/>
              </w:rPr>
              <w:t>……………………</w:t>
            </w:r>
          </w:p>
        </w:tc>
      </w:tr>
    </w:tbl>
    <w:p w14:paraId="52E47E8F" w14:textId="072EB9DD" w:rsidR="00AA78E5" w:rsidRDefault="00E36402" w:rsidP="00E36402">
      <w:pPr>
        <w:pStyle w:val="a0"/>
        <w:snapToGrid w:val="0"/>
        <w:spacing w:before="180"/>
        <w:rPr>
          <w:rFonts w:ascii="Times New Roman" w:eastAsia="等线" w:hAnsi="Times New Roman" w:cs="Times New Roman"/>
          <w:lang w:eastAsia="zh-CN"/>
        </w:rPr>
      </w:pPr>
      <w:r>
        <w:rPr>
          <w:rFonts w:ascii="Times New Roman" w:eastAsia="等线" w:hAnsi="Times New Roman" w:cs="Times New Roman"/>
          <w:lang w:eastAsia="zh-CN"/>
        </w:rPr>
        <w:t>Such mechanism</w:t>
      </w:r>
      <w:r w:rsidRPr="007C42FE">
        <w:rPr>
          <w:rFonts w:ascii="Times New Roman" w:eastAsia="等线" w:hAnsi="Times New Roman" w:cs="Times New Roman"/>
          <w:lang w:eastAsia="zh-CN"/>
        </w:rPr>
        <w:t xml:space="preserve"> allows RoHC to directly operate in its last stable compression state</w:t>
      </w:r>
      <w:r w:rsidRPr="00E36402">
        <w:rPr>
          <w:rFonts w:ascii="Times New Roman" w:eastAsia="等线" w:hAnsi="Times New Roman" w:cs="Times New Roman"/>
          <w:lang w:eastAsia="zh-CN"/>
        </w:rPr>
        <w:t xml:space="preserve"> even for a new voice call connection</w:t>
      </w:r>
      <w:r w:rsidRPr="007C42FE">
        <w:rPr>
          <w:rFonts w:ascii="Times New Roman" w:eastAsia="等线" w:hAnsi="Times New Roman" w:cs="Times New Roman"/>
          <w:lang w:eastAsia="zh-CN"/>
        </w:rPr>
        <w:t xml:space="preserve">, thereby reducing or even eliminating the delay associated with </w:t>
      </w:r>
      <w:r w:rsidRPr="00E36402">
        <w:rPr>
          <w:rFonts w:ascii="Times New Roman" w:eastAsia="等线" w:hAnsi="Times New Roman" w:cs="Times New Roman"/>
          <w:lang w:eastAsia="zh-CN"/>
        </w:rPr>
        <w:t xml:space="preserve">RoHC context setup, e.g., the </w:t>
      </w:r>
      <w:r w:rsidRPr="007C42FE">
        <w:rPr>
          <w:rFonts w:ascii="Times New Roman" w:eastAsia="等线" w:hAnsi="Times New Roman" w:cs="Times New Roman"/>
          <w:lang w:eastAsia="zh-CN"/>
        </w:rPr>
        <w:t xml:space="preserve">transitioning </w:t>
      </w:r>
      <w:r w:rsidRPr="00E36402">
        <w:rPr>
          <w:rFonts w:ascii="Times New Roman" w:eastAsia="等线" w:hAnsi="Times New Roman" w:cs="Times New Roman"/>
          <w:lang w:eastAsia="zh-CN"/>
        </w:rPr>
        <w:t xml:space="preserve">time </w:t>
      </w:r>
      <w:r w:rsidRPr="007C42FE">
        <w:rPr>
          <w:rFonts w:ascii="Times New Roman" w:eastAsia="等线" w:hAnsi="Times New Roman" w:cs="Times New Roman"/>
          <w:lang w:eastAsia="zh-CN"/>
        </w:rPr>
        <w:t xml:space="preserve">from the initial </w:t>
      </w:r>
      <w:r w:rsidRPr="00E36402">
        <w:rPr>
          <w:rFonts w:ascii="Times New Roman" w:eastAsia="等线" w:hAnsi="Times New Roman" w:cs="Times New Roman"/>
          <w:lang w:eastAsia="zh-CN"/>
        </w:rPr>
        <w:t xml:space="preserve">IR state to the stable FO/SO compression </w:t>
      </w:r>
      <w:r w:rsidRPr="007C42FE">
        <w:rPr>
          <w:rFonts w:ascii="Times New Roman" w:eastAsia="等线" w:hAnsi="Times New Roman" w:cs="Times New Roman"/>
          <w:lang w:eastAsia="zh-CN"/>
        </w:rPr>
        <w:t>state</w:t>
      </w:r>
      <w:r w:rsidRPr="00E36402">
        <w:rPr>
          <w:rFonts w:ascii="Times New Roman" w:eastAsia="等线" w:hAnsi="Times New Roman" w:cs="Times New Roman"/>
          <w:lang w:eastAsia="zh-CN"/>
        </w:rPr>
        <w:t>s</w:t>
      </w:r>
      <w:r w:rsidRPr="007C42FE">
        <w:rPr>
          <w:rFonts w:ascii="Times New Roman" w:eastAsia="等线" w:hAnsi="Times New Roman" w:cs="Times New Roman"/>
          <w:lang w:eastAsia="zh-CN"/>
        </w:rPr>
        <w:t>.</w:t>
      </w:r>
    </w:p>
    <w:p w14:paraId="28844731" w14:textId="61E5869E" w:rsidR="00E36402" w:rsidRDefault="00E36402" w:rsidP="00E36402">
      <w:pPr>
        <w:pStyle w:val="a0"/>
        <w:rPr>
          <w:rFonts w:ascii="Times New Roman" w:eastAsia="等线" w:hAnsi="Times New Roman" w:cs="Times New Roman"/>
          <w:b/>
          <w:lang w:eastAsia="zh-CN"/>
        </w:rPr>
      </w:pPr>
      <w:r w:rsidRPr="00A66345">
        <w:rPr>
          <w:rFonts w:ascii="Times New Roman" w:eastAsia="等线" w:hAnsi="Times New Roman" w:cs="Times New Roman"/>
          <w:b/>
          <w:lang w:eastAsia="zh-CN"/>
        </w:rPr>
        <w:t>Observ</w:t>
      </w:r>
      <w:bookmarkStart w:id="26" w:name="_GoBack"/>
      <w:r w:rsidRPr="00A66345">
        <w:rPr>
          <w:rFonts w:ascii="Times New Roman" w:eastAsia="等线" w:hAnsi="Times New Roman" w:cs="Times New Roman"/>
          <w:b/>
          <w:lang w:eastAsia="zh-CN"/>
        </w:rPr>
        <w:t xml:space="preserve">ation </w:t>
      </w:r>
      <w:r w:rsidR="0067153C">
        <w:rPr>
          <w:rFonts w:ascii="Times New Roman" w:eastAsia="等线" w:hAnsi="Times New Roman" w:cs="Times New Roman"/>
          <w:b/>
          <w:lang w:eastAsia="zh-CN"/>
        </w:rPr>
        <w:t>2</w:t>
      </w:r>
      <w:r>
        <w:rPr>
          <w:rFonts w:ascii="Times New Roman" w:eastAsia="等线" w:hAnsi="Times New Roman" w:cs="Times New Roman"/>
          <w:b/>
          <w:lang w:eastAsia="zh-CN"/>
        </w:rPr>
        <w:t>e</w:t>
      </w:r>
      <w:r w:rsidRPr="00A66345">
        <w:rPr>
          <w:rFonts w:ascii="Times New Roman" w:eastAsia="等线" w:hAnsi="Times New Roman" w:cs="Times New Roman"/>
          <w:b/>
          <w:lang w:eastAsia="zh-CN"/>
        </w:rPr>
        <w:t xml:space="preserve">: </w:t>
      </w:r>
      <w:r>
        <w:rPr>
          <w:rFonts w:ascii="Times New Roman" w:eastAsia="等线" w:hAnsi="Times New Roman" w:cs="Times New Roman"/>
          <w:b/>
          <w:lang w:eastAsia="zh-CN"/>
        </w:rPr>
        <w:t xml:space="preserve">NB-IoT also supports </w:t>
      </w:r>
      <w:r w:rsidRPr="00E36402">
        <w:rPr>
          <w:rFonts w:ascii="Times New Roman" w:eastAsia="等线" w:hAnsi="Times New Roman" w:cs="Times New Roman"/>
          <w:b/>
          <w:lang w:eastAsia="zh-CN"/>
        </w:rPr>
        <w:t>the storage of the ROHC context and its resumption in the next connection</w:t>
      </w:r>
      <w:r>
        <w:rPr>
          <w:rFonts w:ascii="Times New Roman" w:eastAsia="等线" w:hAnsi="Times New Roman" w:cs="Times New Roman"/>
          <w:b/>
          <w:lang w:eastAsia="zh-CN"/>
        </w:rPr>
        <w:t>.</w:t>
      </w:r>
      <w:r w:rsidRPr="00E36402">
        <w:rPr>
          <w:rFonts w:ascii="Times New Roman" w:eastAsia="等线" w:hAnsi="Times New Roman" w:cs="Times New Roman"/>
          <w:b/>
          <w:lang w:eastAsia="zh-CN"/>
        </w:rPr>
        <w:t xml:space="preserve"> Such mechanism allows RoHC to directly operate in its last stable compression state even for a new voice call connection, thereby reducing or even el</w:t>
      </w:r>
      <w:bookmarkEnd w:id="26"/>
      <w:r w:rsidRPr="00E36402">
        <w:rPr>
          <w:rFonts w:ascii="Times New Roman" w:eastAsia="等线" w:hAnsi="Times New Roman" w:cs="Times New Roman"/>
          <w:b/>
          <w:lang w:eastAsia="zh-CN"/>
        </w:rPr>
        <w:t>iminating the delay associated with RoHC context setup or initial state transition, with</w:t>
      </w:r>
      <w:r w:rsidR="000B70B2">
        <w:rPr>
          <w:rFonts w:ascii="Times New Roman" w:eastAsia="等线" w:hAnsi="Times New Roman" w:cs="Times New Roman"/>
          <w:b/>
          <w:lang w:eastAsia="zh-CN"/>
        </w:rPr>
        <w:t xml:space="preserve"> further</w:t>
      </w:r>
      <w:r w:rsidRPr="00E36402">
        <w:rPr>
          <w:rFonts w:ascii="Times New Roman" w:eastAsia="等线" w:hAnsi="Times New Roman" w:cs="Times New Roman"/>
          <w:b/>
          <w:lang w:eastAsia="zh-CN"/>
        </w:rPr>
        <w:t xml:space="preserve"> benefit of reducing the voice call setup latency.</w:t>
      </w:r>
    </w:p>
    <w:p w14:paraId="2A28327F" w14:textId="6CEE30C1" w:rsidR="00C9320E" w:rsidRPr="00C9320E" w:rsidRDefault="00C9320E" w:rsidP="00ED75AD">
      <w:pPr>
        <w:pStyle w:val="3"/>
        <w:numPr>
          <w:ilvl w:val="2"/>
          <w:numId w:val="14"/>
        </w:numPr>
        <w:spacing w:before="200" w:after="160"/>
        <w:rPr>
          <w:rFonts w:ascii="Arial" w:hAnsi="Arial" w:cs="Arial"/>
          <w:color w:val="auto"/>
          <w:lang w:eastAsia="zh-CN"/>
        </w:rPr>
      </w:pPr>
      <w:r w:rsidRPr="00C9320E">
        <w:rPr>
          <w:rFonts w:ascii="Arial" w:hAnsi="Arial" w:cs="Arial"/>
          <w:color w:val="auto"/>
          <w:lang w:eastAsia="zh-CN"/>
        </w:rPr>
        <w:lastRenderedPageBreak/>
        <w:t xml:space="preserve">Concerns for </w:t>
      </w:r>
      <w:r w:rsidR="000B70B2">
        <w:rPr>
          <w:rFonts w:ascii="Arial" w:hAnsi="Arial" w:cs="Arial"/>
          <w:color w:val="auto"/>
          <w:lang w:eastAsia="zh-CN"/>
        </w:rPr>
        <w:t>using</w:t>
      </w:r>
      <w:r w:rsidRPr="00C9320E">
        <w:rPr>
          <w:rFonts w:ascii="Arial" w:hAnsi="Arial" w:cs="Arial"/>
          <w:color w:val="auto"/>
          <w:lang w:eastAsia="zh-CN"/>
        </w:rPr>
        <w:t xml:space="preserve"> Non-IP data delivery scheme</w:t>
      </w:r>
    </w:p>
    <w:p w14:paraId="787E5C4D" w14:textId="58728ADC" w:rsidR="000B70B2" w:rsidRPr="000B70B2" w:rsidRDefault="000B70B2" w:rsidP="00C9320E">
      <w:pPr>
        <w:pStyle w:val="a0"/>
        <w:rPr>
          <w:rFonts w:ascii="Times New Roman" w:eastAsia="等线" w:hAnsi="Times New Roman"/>
          <w:lang w:eastAsia="zh-CN"/>
        </w:rPr>
      </w:pPr>
      <w:r>
        <w:rPr>
          <w:rFonts w:ascii="Times New Roman" w:eastAsia="等线" w:hAnsi="Times New Roman"/>
          <w:lang w:eastAsia="zh-CN"/>
        </w:rPr>
        <w:t xml:space="preserve">In SA2 study, some solution propose to use </w:t>
      </w:r>
      <w:r w:rsidRPr="000B70B2">
        <w:rPr>
          <w:rFonts w:ascii="Times New Roman" w:eastAsia="等线" w:hAnsi="Times New Roman"/>
          <w:lang w:eastAsia="zh-CN"/>
        </w:rPr>
        <w:t>Non</w:t>
      </w:r>
      <w:r>
        <w:rPr>
          <w:rFonts w:ascii="Times New Roman" w:eastAsia="等线" w:hAnsi="Times New Roman"/>
          <w:lang w:eastAsia="zh-CN"/>
        </w:rPr>
        <w:t>-</w:t>
      </w:r>
      <w:r w:rsidRPr="000B70B2">
        <w:rPr>
          <w:rFonts w:ascii="Times New Roman" w:eastAsia="等线" w:hAnsi="Times New Roman"/>
          <w:lang w:eastAsia="zh-CN"/>
        </w:rPr>
        <w:t>IP‑based voice packet transmission mechanisms.</w:t>
      </w:r>
    </w:p>
    <w:p w14:paraId="6325EC0E" w14:textId="1DE44D65" w:rsidR="00C9320E" w:rsidRPr="00072F72" w:rsidRDefault="00C9320E" w:rsidP="00C9320E">
      <w:pPr>
        <w:pStyle w:val="a0"/>
        <w:rPr>
          <w:rFonts w:ascii="Times New Roman" w:eastAsia="等线" w:hAnsi="Times New Roman" w:cs="Times New Roman"/>
          <w:lang w:eastAsia="zh-CN"/>
        </w:rPr>
      </w:pPr>
      <w:r w:rsidRPr="00FF1B69">
        <w:rPr>
          <w:rFonts w:ascii="Times New Roman" w:eastAsia="等线" w:hAnsi="Times New Roman"/>
          <w:lang w:eastAsia="zh-CN"/>
        </w:rPr>
        <w:t xml:space="preserve">Unlike </w:t>
      </w:r>
      <w:r>
        <w:rPr>
          <w:rFonts w:ascii="Times New Roman" w:eastAsia="等线" w:hAnsi="Times New Roman"/>
          <w:lang w:eastAsia="zh-CN"/>
        </w:rPr>
        <w:t xml:space="preserve">supporting normal data service in </w:t>
      </w:r>
      <w:r w:rsidRPr="00FF1B69">
        <w:rPr>
          <w:rFonts w:ascii="Times New Roman" w:eastAsia="等线" w:hAnsi="Times New Roman"/>
          <w:lang w:eastAsia="zh-CN"/>
        </w:rPr>
        <w:t>legacy NB-IoT, where Non-IP data delivery</w:t>
      </w:r>
      <w:r>
        <w:rPr>
          <w:rFonts w:ascii="Times New Roman" w:eastAsia="等线" w:hAnsi="Times New Roman"/>
          <w:lang w:eastAsia="zh-CN"/>
        </w:rPr>
        <w:t xml:space="preserve"> is mainly </w:t>
      </w:r>
      <w:r w:rsidRPr="00FF1B69">
        <w:rPr>
          <w:rFonts w:ascii="Times New Roman" w:eastAsia="等线" w:hAnsi="Times New Roman"/>
          <w:lang w:eastAsia="zh-CN"/>
        </w:rPr>
        <w:t>end-to-end</w:t>
      </w:r>
      <w:r>
        <w:rPr>
          <w:rFonts w:ascii="Times New Roman" w:eastAsia="等线" w:hAnsi="Times New Roman"/>
          <w:lang w:eastAsia="zh-CN"/>
        </w:rPr>
        <w:t xml:space="preserve"> and</w:t>
      </w:r>
      <w:r w:rsidRPr="00FF1B69">
        <w:rPr>
          <w:rFonts w:ascii="Times New Roman" w:eastAsia="等线" w:hAnsi="Times New Roman"/>
          <w:lang w:eastAsia="zh-CN"/>
        </w:rPr>
        <w:t xml:space="preserve"> used in private network environments to carry very simple industrial application data, supporting </w:t>
      </w:r>
      <w:r>
        <w:rPr>
          <w:rFonts w:ascii="Times New Roman" w:eastAsia="等线" w:hAnsi="Times New Roman"/>
          <w:lang w:eastAsia="zh-CN"/>
        </w:rPr>
        <w:t>IMS voice</w:t>
      </w:r>
      <w:r w:rsidRPr="00FF1B69">
        <w:rPr>
          <w:rFonts w:ascii="Times New Roman" w:eastAsia="等线" w:hAnsi="Times New Roman"/>
          <w:lang w:eastAsia="zh-CN"/>
        </w:rPr>
        <w:t xml:space="preserve"> requires enabling service routing across wide coverage areas</w:t>
      </w:r>
      <w:r>
        <w:rPr>
          <w:rFonts w:ascii="Times New Roman" w:eastAsia="等线" w:hAnsi="Times New Roman"/>
          <w:lang w:eastAsia="zh-CN"/>
        </w:rPr>
        <w:t xml:space="preserve">. So </w:t>
      </w:r>
      <w:r w:rsidRPr="00FF1B69">
        <w:rPr>
          <w:rFonts w:ascii="Times New Roman" w:eastAsia="等线" w:hAnsi="Times New Roman"/>
          <w:lang w:eastAsia="zh-CN"/>
        </w:rPr>
        <w:t>if without UDP/IP protocol header encapsulation, it not only would cause incompatibility with existing network nodes, such as firewalls, NAT (Network Address Translation), load balancers, and</w:t>
      </w:r>
      <w:r w:rsidRPr="00072F72">
        <w:rPr>
          <w:rFonts w:ascii="Times New Roman" w:eastAsia="等线" w:hAnsi="Times New Roman" w:cs="Times New Roman"/>
          <w:lang w:eastAsia="zh-CN"/>
        </w:rPr>
        <w:t xml:space="preserve"> QoS</w:t>
      </w:r>
      <w:r>
        <w:rPr>
          <w:rFonts w:ascii="Times New Roman" w:eastAsia="等线" w:hAnsi="Times New Roman" w:cs="Times New Roman"/>
          <w:lang w:eastAsia="zh-CN"/>
        </w:rPr>
        <w:t xml:space="preserve"> </w:t>
      </w:r>
      <w:r w:rsidRPr="00072F72">
        <w:rPr>
          <w:rFonts w:ascii="Times New Roman" w:eastAsia="等线" w:hAnsi="Times New Roman" w:cs="Times New Roman"/>
          <w:lang w:eastAsia="zh-CN"/>
        </w:rPr>
        <w:t>systems</w:t>
      </w:r>
      <w:r w:rsidRPr="00FF1B69">
        <w:rPr>
          <w:rFonts w:ascii="Times New Roman" w:eastAsia="等线" w:hAnsi="Times New Roman"/>
          <w:lang w:eastAsia="zh-CN"/>
        </w:rPr>
        <w:t xml:space="preserve"> </w:t>
      </w:r>
      <w:r>
        <w:rPr>
          <w:rFonts w:ascii="Times New Roman" w:eastAsia="等线" w:hAnsi="Times New Roman"/>
          <w:lang w:eastAsia="zh-CN"/>
        </w:rPr>
        <w:t>as they</w:t>
      </w:r>
      <w:r w:rsidRPr="00FF1B69">
        <w:rPr>
          <w:rFonts w:ascii="Times New Roman" w:eastAsia="等线" w:hAnsi="Times New Roman"/>
          <w:lang w:eastAsia="zh-CN"/>
        </w:rPr>
        <w:t xml:space="preserve"> inherently rel</w:t>
      </w:r>
      <w:r>
        <w:rPr>
          <w:rFonts w:ascii="Times New Roman" w:eastAsia="等线" w:hAnsi="Times New Roman"/>
          <w:lang w:eastAsia="zh-CN"/>
        </w:rPr>
        <w:t>y</w:t>
      </w:r>
      <w:r w:rsidRPr="00FF1B69">
        <w:rPr>
          <w:rFonts w:ascii="Times New Roman" w:eastAsia="等线" w:hAnsi="Times New Roman"/>
          <w:lang w:eastAsia="zh-CN"/>
        </w:rPr>
        <w:t xml:space="preserve"> on UDP/TCP</w:t>
      </w:r>
      <w:r>
        <w:rPr>
          <w:rFonts w:ascii="Times New Roman" w:eastAsia="等线" w:hAnsi="Times New Roman"/>
          <w:lang w:eastAsia="zh-CN"/>
        </w:rPr>
        <w:t>/IP</w:t>
      </w:r>
      <w:r w:rsidRPr="00FF1B69">
        <w:rPr>
          <w:rFonts w:ascii="Times New Roman" w:eastAsia="等线" w:hAnsi="Times New Roman"/>
          <w:lang w:eastAsia="zh-CN"/>
        </w:rPr>
        <w:t xml:space="preserve"> protocols at the network layer</w:t>
      </w:r>
      <w:r>
        <w:rPr>
          <w:rFonts w:ascii="Times New Roman" w:eastAsia="等线" w:hAnsi="Times New Roman"/>
          <w:lang w:eastAsia="zh-CN"/>
        </w:rPr>
        <w:t xml:space="preserve">, but also cause some issues as </w:t>
      </w:r>
      <w:r>
        <w:rPr>
          <w:rFonts w:ascii="Times New Roman" w:eastAsia="等线" w:hAnsi="Times New Roman" w:cs="Times New Roman"/>
          <w:lang w:eastAsia="zh-CN"/>
        </w:rPr>
        <w:t>a</w:t>
      </w:r>
      <w:r w:rsidRPr="00072F72">
        <w:rPr>
          <w:rFonts w:ascii="Times New Roman" w:eastAsia="等线" w:hAnsi="Times New Roman" w:cs="Times New Roman"/>
          <w:lang w:eastAsia="zh-CN"/>
        </w:rPr>
        <w:t xml:space="preserve">pplication </w:t>
      </w:r>
      <w:r>
        <w:rPr>
          <w:rFonts w:ascii="Times New Roman" w:eastAsia="等线" w:hAnsi="Times New Roman" w:cs="Times New Roman"/>
          <w:lang w:eastAsia="zh-CN"/>
        </w:rPr>
        <w:t>c</w:t>
      </w:r>
      <w:r w:rsidRPr="00072F72">
        <w:rPr>
          <w:rFonts w:ascii="Times New Roman" w:eastAsia="等线" w:hAnsi="Times New Roman" w:cs="Times New Roman"/>
          <w:lang w:eastAsia="zh-CN"/>
        </w:rPr>
        <w:t>onflicts</w:t>
      </w:r>
      <w:r>
        <w:rPr>
          <w:rFonts w:ascii="Times New Roman" w:eastAsia="等线" w:hAnsi="Times New Roman" w:cs="Times New Roman"/>
          <w:lang w:eastAsia="zh-CN"/>
        </w:rPr>
        <w:t xml:space="preserve"> caused by l</w:t>
      </w:r>
      <w:r w:rsidRPr="00072F72">
        <w:rPr>
          <w:rFonts w:ascii="Times New Roman" w:eastAsia="等线" w:hAnsi="Times New Roman" w:cs="Times New Roman"/>
          <w:lang w:eastAsia="zh-CN"/>
        </w:rPr>
        <w:t xml:space="preserve">ack of </w:t>
      </w:r>
      <w:r>
        <w:rPr>
          <w:rFonts w:ascii="Times New Roman" w:eastAsia="等线" w:hAnsi="Times New Roman" w:cs="Times New Roman"/>
          <w:lang w:eastAsia="zh-CN"/>
        </w:rPr>
        <w:t>p</w:t>
      </w:r>
      <w:r w:rsidRPr="00072F72">
        <w:rPr>
          <w:rFonts w:ascii="Times New Roman" w:eastAsia="等线" w:hAnsi="Times New Roman" w:cs="Times New Roman"/>
          <w:lang w:eastAsia="zh-CN"/>
        </w:rPr>
        <w:t xml:space="preserve">ort </w:t>
      </w:r>
      <w:r>
        <w:rPr>
          <w:rFonts w:ascii="Times New Roman" w:eastAsia="等线" w:hAnsi="Times New Roman" w:cs="Times New Roman"/>
          <w:lang w:eastAsia="zh-CN"/>
        </w:rPr>
        <w:t>m</w:t>
      </w:r>
      <w:r w:rsidRPr="00072F72">
        <w:rPr>
          <w:rFonts w:ascii="Times New Roman" w:eastAsia="等线" w:hAnsi="Times New Roman" w:cs="Times New Roman"/>
          <w:lang w:eastAsia="zh-CN"/>
        </w:rPr>
        <w:t>echanism</w:t>
      </w:r>
      <w:r>
        <w:rPr>
          <w:rFonts w:ascii="Times New Roman" w:eastAsia="等线" w:hAnsi="Times New Roman" w:cs="Times New Roman" w:hint="eastAsia"/>
          <w:lang w:eastAsia="zh-CN"/>
        </w:rPr>
        <w:t>.</w:t>
      </w:r>
    </w:p>
    <w:p w14:paraId="40DDBE96" w14:textId="08D1405F" w:rsidR="00C9320E" w:rsidRPr="0050181E" w:rsidRDefault="00C9320E" w:rsidP="00C9320E">
      <w:pPr>
        <w:snapToGrid w:val="0"/>
        <w:spacing w:before="100" w:after="100"/>
        <w:rPr>
          <w:rFonts w:eastAsia="等线"/>
          <w:lang w:eastAsia="zh-CN"/>
        </w:rPr>
      </w:pPr>
      <w:r w:rsidRPr="00F4560D">
        <w:rPr>
          <w:rFonts w:eastAsia="等线" w:cs="Times New Roman"/>
          <w:lang w:eastAsia="zh-CN"/>
        </w:rPr>
        <w:t>Therefore, if it supports to transmit voice data via Non-IP data delivery scheme, UDP/IP protocol headers cannot be removed end-to-end</w:t>
      </w:r>
      <w:r>
        <w:rPr>
          <w:rFonts w:eastAsia="等线" w:cs="Times New Roman"/>
          <w:lang w:eastAsia="zh-CN"/>
        </w:rPr>
        <w:t xml:space="preserve"> and </w:t>
      </w:r>
      <w:r w:rsidRPr="00F4560D">
        <w:rPr>
          <w:rFonts w:eastAsia="等线" w:cs="Times New Roman"/>
          <w:lang w:eastAsia="zh-CN"/>
        </w:rPr>
        <w:t>can only be omitted over the air interface</w:t>
      </w:r>
      <w:r>
        <w:rPr>
          <w:rFonts w:eastAsia="等线" w:cs="Times New Roman"/>
          <w:lang w:eastAsia="zh-CN"/>
        </w:rPr>
        <w:t>. T</w:t>
      </w:r>
      <w:r w:rsidRPr="00F4560D">
        <w:rPr>
          <w:rFonts w:eastAsia="等线" w:cs="Times New Roman"/>
          <w:lang w:eastAsia="zh-CN"/>
        </w:rPr>
        <w:t xml:space="preserve">hese protocol headers </w:t>
      </w:r>
      <w:r>
        <w:rPr>
          <w:rFonts w:eastAsia="等线" w:cs="Times New Roman"/>
          <w:lang w:eastAsia="zh-CN"/>
        </w:rPr>
        <w:t>still need to</w:t>
      </w:r>
      <w:r w:rsidRPr="00F4560D">
        <w:rPr>
          <w:rFonts w:eastAsia="等线" w:cs="Times New Roman"/>
          <w:lang w:eastAsia="zh-CN"/>
        </w:rPr>
        <w:t xml:space="preserve"> be reconstructed at the </w:t>
      </w:r>
      <w:r>
        <w:rPr>
          <w:rFonts w:eastAsia="等线" w:cs="Times New Roman"/>
          <w:lang w:eastAsia="zh-CN"/>
        </w:rPr>
        <w:t xml:space="preserve">core network </w:t>
      </w:r>
      <w:r w:rsidRPr="00F4560D">
        <w:rPr>
          <w:rFonts w:eastAsia="等线" w:cs="Times New Roman"/>
          <w:lang w:eastAsia="zh-CN"/>
        </w:rPr>
        <w:t>and the UE</w:t>
      </w:r>
      <w:r>
        <w:rPr>
          <w:rFonts w:eastAsia="等线" w:cs="Times New Roman"/>
          <w:lang w:eastAsia="zh-CN"/>
        </w:rPr>
        <w:t>,</w:t>
      </w:r>
      <w:r w:rsidRPr="00F4560D">
        <w:rPr>
          <w:rFonts w:eastAsia="等线" w:cs="Times New Roman"/>
          <w:lang w:eastAsia="zh-CN"/>
        </w:rPr>
        <w:t xml:space="preserve"> for end-to-end </w:t>
      </w:r>
      <w:r>
        <w:rPr>
          <w:rFonts w:eastAsia="等线" w:cs="Times New Roman"/>
          <w:lang w:eastAsia="zh-CN"/>
        </w:rPr>
        <w:t xml:space="preserve">data </w:t>
      </w:r>
      <w:r w:rsidRPr="00F4560D">
        <w:rPr>
          <w:rFonts w:eastAsia="等线" w:cs="Times New Roman"/>
          <w:lang w:eastAsia="zh-CN"/>
        </w:rPr>
        <w:t>delivery.</w:t>
      </w:r>
      <w:r w:rsidRPr="0050181E">
        <w:rPr>
          <w:rFonts w:eastAsia="等线"/>
          <w:lang w:eastAsia="zh-CN"/>
        </w:rPr>
        <w:t xml:space="preserve"> This introduces additional complexity. </w:t>
      </w:r>
    </w:p>
    <w:p w14:paraId="15E550BE" w14:textId="736F33D1" w:rsidR="00C9320E" w:rsidRPr="0050181E" w:rsidRDefault="00C9320E" w:rsidP="00C9320E">
      <w:pPr>
        <w:snapToGrid w:val="0"/>
        <w:spacing w:before="100" w:after="100"/>
        <w:rPr>
          <w:rFonts w:eastAsia="等线"/>
          <w:b/>
          <w:lang w:eastAsia="zh-CN"/>
        </w:rPr>
      </w:pPr>
      <w:r w:rsidRPr="0050181E">
        <w:rPr>
          <w:rFonts w:eastAsia="等线"/>
          <w:b/>
          <w:lang w:eastAsia="zh-CN"/>
        </w:rPr>
        <w:t xml:space="preserve">Observation </w:t>
      </w:r>
      <w:r w:rsidR="0067153C">
        <w:rPr>
          <w:rFonts w:eastAsia="等线"/>
          <w:b/>
          <w:lang w:eastAsia="zh-CN"/>
        </w:rPr>
        <w:t>3</w:t>
      </w:r>
      <w:r w:rsidRPr="0050181E">
        <w:rPr>
          <w:rFonts w:eastAsia="等线"/>
          <w:b/>
          <w:lang w:eastAsia="zh-CN"/>
        </w:rPr>
        <w:t xml:space="preserve">a: </w:t>
      </w:r>
      <w:r>
        <w:rPr>
          <w:rFonts w:eastAsia="等线"/>
          <w:b/>
          <w:lang w:eastAsia="zh-CN"/>
        </w:rPr>
        <w:t xml:space="preserve">For </w:t>
      </w:r>
      <w:r w:rsidRPr="0050181E">
        <w:rPr>
          <w:rFonts w:eastAsia="等线"/>
          <w:b/>
          <w:lang w:eastAsia="zh-CN"/>
        </w:rPr>
        <w:t xml:space="preserve">supporting wide range voice service in NB-IoT over </w:t>
      </w:r>
      <w:r>
        <w:rPr>
          <w:rFonts w:eastAsia="等线"/>
          <w:b/>
          <w:lang w:eastAsia="zh-CN"/>
        </w:rPr>
        <w:t xml:space="preserve">GSO, </w:t>
      </w:r>
      <w:r w:rsidRPr="0050181E">
        <w:rPr>
          <w:rFonts w:eastAsia="等线"/>
          <w:b/>
          <w:lang w:eastAsia="zh-CN"/>
        </w:rPr>
        <w:t xml:space="preserve">UDP/IP protocol cannot be end-to-end </w:t>
      </w:r>
      <w:r>
        <w:rPr>
          <w:rFonts w:eastAsia="等线"/>
          <w:b/>
          <w:lang w:eastAsia="zh-CN"/>
        </w:rPr>
        <w:t xml:space="preserve">removal </w:t>
      </w:r>
      <w:r w:rsidRPr="0050181E">
        <w:rPr>
          <w:rFonts w:eastAsia="等线"/>
          <w:b/>
          <w:lang w:eastAsia="zh-CN"/>
        </w:rPr>
        <w:t xml:space="preserve">as it may cause incompatibility with existing network nodes. </w:t>
      </w:r>
      <w:r>
        <w:rPr>
          <w:rFonts w:eastAsia="等线"/>
          <w:b/>
          <w:lang w:eastAsia="zh-CN"/>
        </w:rPr>
        <w:t xml:space="preserve">To </w:t>
      </w:r>
      <w:r w:rsidRPr="0050181E">
        <w:rPr>
          <w:rFonts w:eastAsia="等线"/>
          <w:b/>
          <w:lang w:eastAsia="zh-CN"/>
        </w:rPr>
        <w:t>reconstruct UDP/IP protocol</w:t>
      </w:r>
      <w:r>
        <w:rPr>
          <w:rFonts w:eastAsia="等线"/>
          <w:b/>
          <w:lang w:eastAsia="zh-CN"/>
        </w:rPr>
        <w:t xml:space="preserve"> header </w:t>
      </w:r>
      <w:r w:rsidRPr="0050181E">
        <w:rPr>
          <w:rFonts w:eastAsia="等线"/>
          <w:b/>
          <w:lang w:eastAsia="zh-CN"/>
        </w:rPr>
        <w:t xml:space="preserve">at the </w:t>
      </w:r>
      <w:r>
        <w:rPr>
          <w:rFonts w:eastAsia="等线"/>
          <w:b/>
          <w:lang w:eastAsia="zh-CN"/>
        </w:rPr>
        <w:t>CN</w:t>
      </w:r>
      <w:r w:rsidRPr="0050181E">
        <w:rPr>
          <w:rFonts w:eastAsia="等线"/>
          <w:b/>
          <w:lang w:eastAsia="zh-CN"/>
        </w:rPr>
        <w:t xml:space="preserve"> and the UE</w:t>
      </w:r>
      <w:r>
        <w:rPr>
          <w:rFonts w:eastAsia="等线"/>
          <w:b/>
          <w:lang w:eastAsia="zh-CN"/>
        </w:rPr>
        <w:t xml:space="preserve"> </w:t>
      </w:r>
      <w:r w:rsidRPr="0050181E">
        <w:rPr>
          <w:rFonts w:eastAsia="等线"/>
          <w:b/>
          <w:lang w:eastAsia="zh-CN"/>
        </w:rPr>
        <w:t>would</w:t>
      </w:r>
      <w:r w:rsidRPr="003741F1">
        <w:rPr>
          <w:rFonts w:eastAsia="等线"/>
          <w:b/>
          <w:lang w:eastAsia="zh-CN"/>
        </w:rPr>
        <w:t xml:space="preserve"> introduce</w:t>
      </w:r>
      <w:r w:rsidRPr="0050181E">
        <w:rPr>
          <w:rFonts w:eastAsia="等线"/>
          <w:b/>
          <w:lang w:eastAsia="zh-CN"/>
        </w:rPr>
        <w:t xml:space="preserve"> additional complexity</w:t>
      </w:r>
      <w:r>
        <w:rPr>
          <w:rFonts w:eastAsia="等线"/>
          <w:b/>
          <w:lang w:eastAsia="zh-CN"/>
        </w:rPr>
        <w:t>.</w:t>
      </w:r>
    </w:p>
    <w:p w14:paraId="1957511B" w14:textId="77777777" w:rsidR="00C9320E" w:rsidRPr="005836A2" w:rsidRDefault="00C9320E" w:rsidP="00C9320E">
      <w:pPr>
        <w:snapToGrid w:val="0"/>
        <w:spacing w:before="100" w:after="100"/>
        <w:rPr>
          <w:rFonts w:eastAsia="等线"/>
          <w:lang w:eastAsia="zh-CN"/>
        </w:rPr>
      </w:pPr>
      <w:r w:rsidRPr="0050181E">
        <w:rPr>
          <w:rFonts w:eastAsia="等线"/>
          <w:lang w:eastAsia="zh-CN"/>
        </w:rPr>
        <w:t xml:space="preserve">Regarding RTP protocol header, most </w:t>
      </w:r>
      <w:r>
        <w:rPr>
          <w:rFonts w:eastAsia="等线"/>
          <w:lang w:eastAsia="zh-CN"/>
        </w:rPr>
        <w:t xml:space="preserve">SA2 </w:t>
      </w:r>
      <w:r w:rsidRPr="0050181E">
        <w:rPr>
          <w:rFonts w:eastAsia="等线"/>
          <w:lang w:eastAsia="zh-CN"/>
        </w:rPr>
        <w:t xml:space="preserve">solutions agree that it is still required end-to-end inclusion, but some solutions suggest </w:t>
      </w:r>
      <w:r>
        <w:rPr>
          <w:rFonts w:eastAsia="等线"/>
          <w:lang w:eastAsia="zh-CN"/>
        </w:rPr>
        <w:t>applying</w:t>
      </w:r>
      <w:r w:rsidRPr="0050181E">
        <w:rPr>
          <w:rFonts w:eastAsia="等线"/>
          <w:lang w:eastAsia="zh-CN"/>
        </w:rPr>
        <w:t xml:space="preserve"> a simplified version of the RTP protocol</w:t>
      </w:r>
      <w:r>
        <w:rPr>
          <w:rFonts w:eastAsia="等线"/>
          <w:lang w:eastAsia="zh-CN"/>
        </w:rPr>
        <w:t xml:space="preserve"> (e.g., only include timestamp information)</w:t>
      </w:r>
      <w:r w:rsidRPr="0050181E">
        <w:rPr>
          <w:rFonts w:eastAsia="等线"/>
          <w:lang w:eastAsia="zh-CN"/>
        </w:rPr>
        <w:t xml:space="preserve">. However, based on our </w:t>
      </w:r>
      <w:r>
        <w:rPr>
          <w:rFonts w:eastAsia="等线"/>
          <w:lang w:eastAsia="zh-CN"/>
        </w:rPr>
        <w:t>understanding</w:t>
      </w:r>
      <w:r w:rsidRPr="0050181E">
        <w:rPr>
          <w:rFonts w:eastAsia="等线"/>
          <w:lang w:eastAsia="zh-CN"/>
        </w:rPr>
        <w:t xml:space="preserve">, anyway </w:t>
      </w:r>
      <w:r w:rsidRPr="0008283E">
        <w:rPr>
          <w:rFonts w:eastAsia="等线"/>
          <w:lang w:eastAsia="zh-CN"/>
        </w:rPr>
        <w:t>RTP Fixed Header Fields</w:t>
      </w:r>
      <w:r w:rsidRPr="0050181E">
        <w:rPr>
          <w:rFonts w:eastAsia="等线"/>
          <w:lang w:eastAsia="zh-CN"/>
        </w:rPr>
        <w:t xml:space="preserve"> </w:t>
      </w:r>
      <w:r>
        <w:rPr>
          <w:rFonts w:eastAsia="等线"/>
          <w:lang w:eastAsia="zh-CN"/>
        </w:rPr>
        <w:t xml:space="preserve">may </w:t>
      </w:r>
      <w:r w:rsidRPr="0050181E">
        <w:rPr>
          <w:rFonts w:eastAsia="等线"/>
          <w:lang w:eastAsia="zh-CN"/>
        </w:rPr>
        <w:t>need to be included</w:t>
      </w:r>
      <w:r>
        <w:rPr>
          <w:rFonts w:eastAsia="等线"/>
          <w:lang w:eastAsia="zh-CN"/>
        </w:rPr>
        <w:t xml:space="preserve">. </w:t>
      </w:r>
      <w:r w:rsidRPr="0050181E">
        <w:rPr>
          <w:rFonts w:eastAsia="等线"/>
          <w:lang w:eastAsia="zh-CN"/>
        </w:rPr>
        <w:t>RTP header extension (</w:t>
      </w:r>
      <w:r>
        <w:rPr>
          <w:rFonts w:eastAsia="等线"/>
          <w:lang w:eastAsia="zh-CN"/>
        </w:rPr>
        <w:t xml:space="preserve">such </w:t>
      </w:r>
      <w:r w:rsidRPr="0050181E">
        <w:rPr>
          <w:rFonts w:eastAsia="等线"/>
          <w:lang w:eastAsia="zh-CN"/>
        </w:rPr>
        <w:t>RTP header extension may be able to be defined in our 3GPP scope, e.g., in SA4)</w:t>
      </w:r>
      <w:r>
        <w:rPr>
          <w:rFonts w:eastAsia="等线"/>
          <w:lang w:eastAsia="zh-CN"/>
        </w:rPr>
        <w:t xml:space="preserve"> can only be done by making use of the</w:t>
      </w:r>
      <w:r w:rsidRPr="0050181E">
        <w:rPr>
          <w:rFonts w:eastAsia="等线"/>
          <w:lang w:eastAsia="zh-CN"/>
        </w:rPr>
        <w:t xml:space="preserve"> extension (X) bit </w:t>
      </w:r>
      <w:r>
        <w:rPr>
          <w:rFonts w:eastAsia="等线"/>
          <w:lang w:eastAsia="zh-CN"/>
        </w:rPr>
        <w:t xml:space="preserve">in the existing </w:t>
      </w:r>
      <w:r w:rsidRPr="0008283E">
        <w:rPr>
          <w:rFonts w:eastAsia="等线"/>
          <w:lang w:eastAsia="zh-CN"/>
        </w:rPr>
        <w:t>RTP Fixed Header Fields</w:t>
      </w:r>
      <w:r w:rsidRPr="0050181E">
        <w:rPr>
          <w:rFonts w:eastAsia="等线"/>
          <w:lang w:eastAsia="zh-CN"/>
        </w:rPr>
        <w:t xml:space="preserve">. So we are highly doubt </w:t>
      </w:r>
      <w:r w:rsidRPr="005836A2">
        <w:rPr>
          <w:rFonts w:eastAsia="等线"/>
          <w:lang w:eastAsia="zh-CN"/>
        </w:rPr>
        <w:t>whether it is really possible to develop a simplified</w:t>
      </w:r>
      <w:r>
        <w:rPr>
          <w:rFonts w:eastAsia="等线"/>
          <w:lang w:eastAsia="zh-CN"/>
        </w:rPr>
        <w:t>/reduced</w:t>
      </w:r>
      <w:r w:rsidRPr="005836A2">
        <w:rPr>
          <w:rFonts w:eastAsia="等线"/>
          <w:lang w:eastAsia="zh-CN"/>
        </w:rPr>
        <w:t xml:space="preserve"> RTP </w:t>
      </w:r>
      <w:r>
        <w:rPr>
          <w:rFonts w:eastAsia="等线"/>
          <w:lang w:eastAsia="zh-CN"/>
        </w:rPr>
        <w:t>p</w:t>
      </w:r>
      <w:r w:rsidRPr="005836A2">
        <w:rPr>
          <w:rFonts w:eastAsia="等线"/>
          <w:lang w:eastAsia="zh-CN"/>
        </w:rPr>
        <w:t>rotocol that</w:t>
      </w:r>
      <w:r>
        <w:rPr>
          <w:rFonts w:eastAsia="等线"/>
          <w:lang w:eastAsia="zh-CN"/>
        </w:rPr>
        <w:t xml:space="preserve"> can </w:t>
      </w:r>
      <w:r w:rsidRPr="005836A2">
        <w:rPr>
          <w:rFonts w:eastAsia="等线"/>
          <w:lang w:eastAsia="zh-CN"/>
        </w:rPr>
        <w:t>achieve the purpose of reducing RTP protocol header overhead</w:t>
      </w:r>
      <w:r>
        <w:rPr>
          <w:rFonts w:eastAsia="等线"/>
          <w:lang w:eastAsia="zh-CN"/>
        </w:rPr>
        <w:t>, e.g., from 12 bytes to 1 or 2 bytes</w:t>
      </w:r>
      <w:r w:rsidRPr="005836A2">
        <w:rPr>
          <w:rFonts w:eastAsia="等线"/>
          <w:lang w:eastAsia="zh-CN"/>
        </w:rPr>
        <w:t>.</w:t>
      </w:r>
      <w:r>
        <w:rPr>
          <w:rFonts w:eastAsia="等线"/>
          <w:lang w:eastAsia="zh-CN"/>
        </w:rPr>
        <w:t xml:space="preserve"> </w:t>
      </w:r>
    </w:p>
    <w:p w14:paraId="45CF489B" w14:textId="77777777" w:rsidR="00C9320E" w:rsidRDefault="00C9320E" w:rsidP="00C9320E">
      <w:pPr>
        <w:pStyle w:val="a0"/>
        <w:rPr>
          <w:rFonts w:ascii="Times New Roman" w:eastAsia="等线" w:hAnsi="Times New Roman"/>
          <w:lang w:eastAsia="zh-CN"/>
        </w:rPr>
      </w:pPr>
      <w:r w:rsidRPr="005836A2">
        <w:rPr>
          <w:rFonts w:ascii="Times New Roman" w:eastAsia="等线" w:hAnsi="Times New Roman"/>
          <w:lang w:eastAsia="zh-CN"/>
        </w:rPr>
        <w:t xml:space="preserve">Moreover, </w:t>
      </w:r>
      <w:r>
        <w:rPr>
          <w:rFonts w:ascii="Times New Roman" w:eastAsia="等线" w:hAnsi="Times New Roman"/>
          <w:lang w:eastAsia="zh-CN"/>
        </w:rPr>
        <w:t>a new simplified/reduced RTP protocol header</w:t>
      </w:r>
      <w:r w:rsidRPr="005836A2">
        <w:rPr>
          <w:rFonts w:ascii="Times New Roman" w:eastAsia="等线" w:hAnsi="Times New Roman"/>
          <w:lang w:eastAsia="zh-CN"/>
        </w:rPr>
        <w:t xml:space="preserve"> may also cause inability to leverage standard security mechanisms like DTLS as </w:t>
      </w:r>
      <w:r>
        <w:rPr>
          <w:rFonts w:ascii="Times New Roman" w:eastAsia="等线" w:hAnsi="Times New Roman"/>
          <w:lang w:eastAsia="zh-CN"/>
        </w:rPr>
        <w:t>it</w:t>
      </w:r>
      <w:r w:rsidRPr="005836A2">
        <w:rPr>
          <w:rFonts w:ascii="Times New Roman" w:eastAsia="等线" w:hAnsi="Times New Roman"/>
          <w:lang w:eastAsia="zh-CN"/>
        </w:rPr>
        <w:t xml:space="preserve"> depend</w:t>
      </w:r>
      <w:r>
        <w:rPr>
          <w:rFonts w:ascii="Times New Roman" w:eastAsia="等线" w:hAnsi="Times New Roman"/>
          <w:lang w:eastAsia="zh-CN"/>
        </w:rPr>
        <w:t>s</w:t>
      </w:r>
      <w:r w:rsidRPr="005836A2">
        <w:rPr>
          <w:rFonts w:ascii="Times New Roman" w:eastAsia="等线" w:hAnsi="Times New Roman"/>
          <w:lang w:eastAsia="zh-CN"/>
        </w:rPr>
        <w:t xml:space="preserve"> on the UDP/IP structure</w:t>
      </w:r>
      <w:r>
        <w:rPr>
          <w:rFonts w:ascii="Times New Roman" w:eastAsia="等线" w:hAnsi="Times New Roman"/>
          <w:lang w:eastAsia="zh-CN"/>
        </w:rPr>
        <w:t>.</w:t>
      </w:r>
    </w:p>
    <w:p w14:paraId="3C214D4F" w14:textId="77777777" w:rsidR="00C9320E" w:rsidRPr="00515388" w:rsidRDefault="00C9320E" w:rsidP="00C9320E">
      <w:pPr>
        <w:pStyle w:val="a0"/>
        <w:rPr>
          <w:rFonts w:ascii="Times New Roman" w:eastAsia="等线" w:hAnsi="Times New Roman"/>
          <w:lang w:eastAsia="zh-CN"/>
        </w:rPr>
      </w:pPr>
      <w:r>
        <w:rPr>
          <w:rFonts w:ascii="Times New Roman" w:eastAsia="等线" w:hAnsi="Times New Roman"/>
          <w:lang w:eastAsia="zh-CN"/>
        </w:rPr>
        <w:t>Finally,</w:t>
      </w:r>
      <w:r w:rsidRPr="00515388">
        <w:rPr>
          <w:rFonts w:ascii="Times New Roman" w:eastAsia="等线" w:hAnsi="Times New Roman" w:cs="Times New Roman"/>
          <w:lang w:eastAsia="zh-CN"/>
        </w:rPr>
        <w:t xml:space="preserve"> </w:t>
      </w:r>
      <w:r>
        <w:rPr>
          <w:rFonts w:ascii="Times New Roman" w:eastAsia="等线" w:hAnsi="Times New Roman" w:cs="Times New Roman"/>
          <w:lang w:eastAsia="zh-CN"/>
        </w:rPr>
        <w:t xml:space="preserve">current </w:t>
      </w:r>
      <w:r w:rsidRPr="00072F72">
        <w:rPr>
          <w:rFonts w:ascii="Times New Roman" w:eastAsia="等线" w:hAnsi="Times New Roman" w:cs="Times New Roman"/>
          <w:lang w:eastAsia="zh-CN"/>
        </w:rPr>
        <w:t>RTP</w:t>
      </w:r>
      <w:r>
        <w:rPr>
          <w:rFonts w:ascii="Times New Roman" w:eastAsia="等线" w:hAnsi="Times New Roman" w:cs="Times New Roman"/>
          <w:lang w:eastAsia="zh-CN"/>
        </w:rPr>
        <w:t xml:space="preserve"> protocol can e</w:t>
      </w:r>
      <w:r w:rsidRPr="00072F72">
        <w:rPr>
          <w:rFonts w:ascii="Times New Roman" w:eastAsia="等线" w:hAnsi="Times New Roman" w:cs="Times New Roman"/>
          <w:lang w:eastAsia="zh-CN"/>
        </w:rPr>
        <w:t>nable multipoint communication and mixing (e.g., in an audio conference bridge).</w:t>
      </w:r>
      <w:r>
        <w:rPr>
          <w:rFonts w:ascii="Times New Roman" w:eastAsia="等线" w:hAnsi="Times New Roman"/>
          <w:lang w:eastAsia="zh-CN"/>
        </w:rPr>
        <w:t xml:space="preserve"> So to apply a simplified/reduced RTP protocol header, e.g., w</w:t>
      </w:r>
      <w:r w:rsidRPr="00072F72">
        <w:rPr>
          <w:rFonts w:ascii="Times New Roman" w:eastAsia="等线" w:hAnsi="Times New Roman" w:cs="Times New Roman"/>
          <w:lang w:eastAsia="zh-CN"/>
        </w:rPr>
        <w:t>ithout</w:t>
      </w:r>
      <w:r>
        <w:rPr>
          <w:rFonts w:ascii="Times New Roman" w:eastAsia="等线" w:hAnsi="Times New Roman" w:cs="Times New Roman"/>
          <w:lang w:eastAsia="zh-CN"/>
        </w:rPr>
        <w:t xml:space="preserve"> such information as</w:t>
      </w:r>
      <w:r w:rsidRPr="00072F72">
        <w:rPr>
          <w:rFonts w:ascii="Times New Roman" w:eastAsia="等线" w:hAnsi="Times New Roman" w:cs="Times New Roman"/>
          <w:lang w:eastAsia="zh-CN"/>
        </w:rPr>
        <w:t xml:space="preserve"> SSRC, the receiver cannot separate or manage multiple audio sources in a conference or mixed scenario.</w:t>
      </w:r>
      <w:r w:rsidRPr="00515388">
        <w:t xml:space="preserve"> </w:t>
      </w:r>
      <w:r w:rsidRPr="00515388">
        <w:rPr>
          <w:rFonts w:ascii="Times New Roman" w:eastAsia="等线" w:hAnsi="Times New Roman" w:cs="Times New Roman"/>
          <w:lang w:eastAsia="zh-CN"/>
        </w:rPr>
        <w:t xml:space="preserve">This will block the future expansion of voice application in NB-IoT over </w:t>
      </w:r>
      <w:r>
        <w:rPr>
          <w:rFonts w:ascii="Times New Roman" w:eastAsia="等线" w:hAnsi="Times New Roman" w:cs="Times New Roman"/>
          <w:lang w:eastAsia="zh-CN"/>
        </w:rPr>
        <w:t>GSO.</w:t>
      </w:r>
    </w:p>
    <w:p w14:paraId="649F91DC" w14:textId="53FD7360" w:rsidR="00C9320E" w:rsidRDefault="00C9320E" w:rsidP="00C9320E">
      <w:pPr>
        <w:snapToGrid w:val="0"/>
        <w:spacing w:before="100" w:after="100"/>
        <w:rPr>
          <w:rFonts w:eastAsia="等线"/>
          <w:b/>
          <w:lang w:eastAsia="zh-CN"/>
        </w:rPr>
      </w:pPr>
      <w:r w:rsidRPr="0050181E">
        <w:rPr>
          <w:rFonts w:eastAsia="等线"/>
          <w:b/>
          <w:lang w:eastAsia="zh-CN"/>
        </w:rPr>
        <w:t xml:space="preserve">Observation </w:t>
      </w:r>
      <w:r w:rsidR="0067153C">
        <w:rPr>
          <w:rFonts w:eastAsia="等线"/>
          <w:b/>
          <w:lang w:eastAsia="zh-CN"/>
        </w:rPr>
        <w:t>3</w:t>
      </w:r>
      <w:r w:rsidR="000B70B2">
        <w:rPr>
          <w:rFonts w:eastAsia="等线"/>
          <w:b/>
          <w:lang w:eastAsia="zh-CN"/>
        </w:rPr>
        <w:t>b</w:t>
      </w:r>
      <w:r w:rsidRPr="0050181E">
        <w:rPr>
          <w:rFonts w:eastAsia="等线"/>
          <w:b/>
          <w:lang w:eastAsia="zh-CN"/>
        </w:rPr>
        <w:t xml:space="preserve">: </w:t>
      </w:r>
      <w:r>
        <w:rPr>
          <w:rFonts w:eastAsia="等线"/>
          <w:b/>
          <w:lang w:eastAsia="zh-CN"/>
        </w:rPr>
        <w:t xml:space="preserve">It’s unclear how to develop a simplified/reduced RTP protocol </w:t>
      </w:r>
      <w:r w:rsidRPr="00B72BCD">
        <w:rPr>
          <w:rFonts w:eastAsia="等线"/>
          <w:b/>
          <w:lang w:eastAsia="zh-CN"/>
        </w:rPr>
        <w:t>(e.g., only include timestamp information)</w:t>
      </w:r>
      <w:r>
        <w:rPr>
          <w:rFonts w:eastAsia="等线"/>
          <w:b/>
          <w:lang w:eastAsia="zh-CN"/>
        </w:rPr>
        <w:t xml:space="preserve"> as it can only</w:t>
      </w:r>
      <w:r w:rsidRPr="004354C5">
        <w:rPr>
          <w:rFonts w:eastAsia="等线"/>
          <w:b/>
          <w:lang w:eastAsia="zh-CN"/>
        </w:rPr>
        <w:t xml:space="preserve"> </w:t>
      </w:r>
      <w:r>
        <w:rPr>
          <w:rFonts w:eastAsia="等线"/>
          <w:b/>
          <w:lang w:eastAsia="zh-CN"/>
        </w:rPr>
        <w:t xml:space="preserve">do RTP protocol extension by making use of the </w:t>
      </w:r>
      <w:r w:rsidRPr="00B72BCD">
        <w:rPr>
          <w:rFonts w:eastAsia="等线"/>
          <w:b/>
          <w:lang w:eastAsia="zh-CN"/>
        </w:rPr>
        <w:t xml:space="preserve">extension (X) bit in the </w:t>
      </w:r>
      <w:r>
        <w:rPr>
          <w:rFonts w:eastAsia="等线"/>
          <w:b/>
          <w:lang w:eastAsia="zh-CN"/>
        </w:rPr>
        <w:t xml:space="preserve">existing </w:t>
      </w:r>
      <w:r w:rsidRPr="00B72BCD">
        <w:rPr>
          <w:rFonts w:eastAsia="等线"/>
          <w:b/>
          <w:lang w:eastAsia="zh-CN"/>
        </w:rPr>
        <w:t>RTP Fixed Header Fields</w:t>
      </w:r>
      <w:r>
        <w:rPr>
          <w:rFonts w:eastAsia="等线"/>
          <w:b/>
          <w:lang w:eastAsia="zh-CN"/>
        </w:rPr>
        <w:t xml:space="preserve">. Moreover, to apply simplified/reduced RTP protocol </w:t>
      </w:r>
      <w:r w:rsidRPr="00B72BCD">
        <w:rPr>
          <w:rFonts w:eastAsia="等线"/>
          <w:b/>
          <w:lang w:eastAsia="zh-CN"/>
        </w:rPr>
        <w:t>may</w:t>
      </w:r>
      <w:r>
        <w:rPr>
          <w:rFonts w:eastAsia="等线"/>
          <w:b/>
          <w:lang w:eastAsia="zh-CN"/>
        </w:rPr>
        <w:t xml:space="preserve"> </w:t>
      </w:r>
      <w:r w:rsidRPr="00B72BCD">
        <w:rPr>
          <w:rFonts w:eastAsia="等线"/>
          <w:b/>
          <w:lang w:eastAsia="zh-CN"/>
        </w:rPr>
        <w:t xml:space="preserve">cause inability to leverage standard security mechanisms like DTLS, and also cause inability to </w:t>
      </w:r>
      <w:r>
        <w:rPr>
          <w:rFonts w:eastAsia="等线"/>
          <w:b/>
          <w:lang w:eastAsia="zh-CN"/>
        </w:rPr>
        <w:t>future functional</w:t>
      </w:r>
      <w:r w:rsidRPr="007E00FC">
        <w:rPr>
          <w:rFonts w:eastAsia="等线"/>
          <w:b/>
          <w:lang w:eastAsia="zh-CN"/>
        </w:rPr>
        <w:t xml:space="preserve"> expansion of voice application in NB-IoT over G</w:t>
      </w:r>
      <w:r w:rsidR="000A2B2C">
        <w:rPr>
          <w:rFonts w:eastAsia="等线"/>
          <w:b/>
          <w:lang w:eastAsia="zh-CN"/>
        </w:rPr>
        <w:t>E</w:t>
      </w:r>
      <w:r w:rsidRPr="007E00FC">
        <w:rPr>
          <w:rFonts w:eastAsia="等线"/>
          <w:b/>
          <w:lang w:eastAsia="zh-CN"/>
        </w:rPr>
        <w:t>O</w:t>
      </w:r>
      <w:r>
        <w:rPr>
          <w:rFonts w:eastAsia="等线"/>
          <w:b/>
          <w:lang w:eastAsia="zh-CN"/>
        </w:rPr>
        <w:t>, e.g., to s</w:t>
      </w:r>
      <w:r w:rsidRPr="00B72BCD">
        <w:rPr>
          <w:rFonts w:eastAsia="等线"/>
          <w:b/>
          <w:lang w:eastAsia="zh-CN"/>
        </w:rPr>
        <w:t>upport multipoint communication</w:t>
      </w:r>
      <w:r>
        <w:rPr>
          <w:rFonts w:eastAsia="等线"/>
          <w:b/>
          <w:lang w:eastAsia="zh-CN"/>
        </w:rPr>
        <w:t xml:space="preserve"> in the future</w:t>
      </w:r>
      <w:r w:rsidRPr="00B72BCD">
        <w:rPr>
          <w:rFonts w:eastAsia="等线"/>
          <w:b/>
          <w:lang w:eastAsia="zh-CN"/>
        </w:rPr>
        <w:t>.</w:t>
      </w:r>
    </w:p>
    <w:p w14:paraId="70ADE914" w14:textId="0AD8B6A2" w:rsidR="000A2B2C" w:rsidRPr="000A2B2C" w:rsidRDefault="000B70B2" w:rsidP="000A2B2C">
      <w:pPr>
        <w:pStyle w:val="a0"/>
        <w:rPr>
          <w:rFonts w:ascii="Times New Roman" w:eastAsia="等线" w:hAnsi="Times New Roman"/>
          <w:lang w:eastAsia="zh-CN"/>
        </w:rPr>
      </w:pPr>
      <w:r w:rsidRPr="000A2B2C">
        <w:rPr>
          <w:rFonts w:ascii="Times New Roman" w:eastAsia="等线" w:hAnsi="Times New Roman"/>
          <w:lang w:eastAsia="zh-CN"/>
        </w:rPr>
        <w:t>With so many unknowns, we cannot even image a picture of the so-called</w:t>
      </w:r>
      <w:r w:rsidR="000A2B2C" w:rsidRPr="000A2B2C">
        <w:rPr>
          <w:rFonts w:ascii="Times New Roman" w:eastAsia="等线" w:hAnsi="Times New Roman"/>
          <w:lang w:eastAsia="zh-CN"/>
        </w:rPr>
        <w:t xml:space="preserve"> </w:t>
      </w:r>
      <w:r w:rsidRPr="000A2B2C">
        <w:rPr>
          <w:rFonts w:ascii="Times New Roman" w:eastAsia="等线" w:hAnsi="Times New Roman"/>
          <w:lang w:eastAsia="zh-CN"/>
        </w:rPr>
        <w:t>new RTP protocol</w:t>
      </w:r>
      <w:r w:rsidR="000A2B2C" w:rsidRPr="000A2B2C">
        <w:rPr>
          <w:rFonts w:ascii="Times New Roman" w:eastAsia="等线" w:hAnsi="Times New Roman"/>
          <w:lang w:eastAsia="zh-CN"/>
        </w:rPr>
        <w:t xml:space="preserve"> and also the Non-IP based solution. I</w:t>
      </w:r>
      <w:r w:rsidRPr="000A2B2C">
        <w:rPr>
          <w:rFonts w:ascii="Times New Roman" w:eastAsia="等线" w:hAnsi="Times New Roman"/>
          <w:lang w:eastAsia="zh-CN"/>
        </w:rPr>
        <w:t xml:space="preserve">t’s also unclear where or which working group can do the relative specification work, how long time such work will be needed and what’s kind of impacts will be expected on RAN2. So we </w:t>
      </w:r>
      <w:r w:rsidR="000A2B2C">
        <w:rPr>
          <w:rFonts w:ascii="Times New Roman" w:eastAsia="等线" w:hAnsi="Times New Roman"/>
          <w:lang w:eastAsia="zh-CN"/>
        </w:rPr>
        <w:t>think it may be useful</w:t>
      </w:r>
      <w:r w:rsidRPr="000A2B2C">
        <w:rPr>
          <w:rFonts w:ascii="Times New Roman" w:eastAsia="等线" w:hAnsi="Times New Roman"/>
          <w:lang w:eastAsia="zh-CN"/>
        </w:rPr>
        <w:t xml:space="preserve"> to send a LS to SA4 and SA2 to</w:t>
      </w:r>
      <w:r w:rsidR="000A2B2C" w:rsidRPr="000A2B2C">
        <w:rPr>
          <w:rFonts w:ascii="Times New Roman" w:eastAsia="等线" w:hAnsi="Times New Roman"/>
          <w:lang w:eastAsia="zh-CN"/>
        </w:rPr>
        <w:t xml:space="preserve"> check </w:t>
      </w:r>
      <w:r w:rsidR="000A2B2C">
        <w:rPr>
          <w:rFonts w:ascii="Times New Roman" w:eastAsia="等线" w:hAnsi="Times New Roman"/>
          <w:lang w:eastAsia="zh-CN"/>
        </w:rPr>
        <w:t xml:space="preserve">any </w:t>
      </w:r>
      <w:r w:rsidR="000A2B2C" w:rsidRPr="000A2B2C">
        <w:rPr>
          <w:rFonts w:ascii="Times New Roman" w:eastAsia="等线" w:hAnsi="Times New Roman"/>
          <w:lang w:eastAsia="zh-CN"/>
        </w:rPr>
        <w:t>possibility of a new RTP protocol and also the Non-IP based solution</w:t>
      </w:r>
      <w:r w:rsidR="000A2B2C" w:rsidRPr="000A2B2C">
        <w:rPr>
          <w:rFonts w:ascii="Times New Roman" w:eastAsia="等线" w:hAnsi="Times New Roman" w:hint="eastAsia"/>
          <w:lang w:eastAsia="zh-CN"/>
        </w:rPr>
        <w:t>.</w:t>
      </w:r>
    </w:p>
    <w:p w14:paraId="2424069F" w14:textId="5D93215D" w:rsidR="000A2B2C" w:rsidRPr="000A2B2C" w:rsidRDefault="000A2B2C" w:rsidP="000A2B2C">
      <w:pPr>
        <w:pStyle w:val="a0"/>
        <w:rPr>
          <w:rFonts w:ascii="Times New Roman" w:eastAsia="等线" w:hAnsi="Times New Roman" w:hint="eastAsia"/>
          <w:b/>
          <w:lang w:eastAsia="zh-CN"/>
        </w:rPr>
      </w:pPr>
      <w:r w:rsidRPr="000A2B2C">
        <w:rPr>
          <w:rFonts w:ascii="Times New Roman" w:eastAsia="等线" w:hAnsi="Times New Roman"/>
          <w:b/>
          <w:lang w:eastAsia="zh-CN"/>
        </w:rPr>
        <w:t xml:space="preserve">Observation </w:t>
      </w:r>
      <w:r w:rsidR="0067153C">
        <w:rPr>
          <w:rFonts w:ascii="Times New Roman" w:eastAsia="等线" w:hAnsi="Times New Roman"/>
          <w:b/>
          <w:lang w:eastAsia="zh-CN"/>
        </w:rPr>
        <w:t>3</w:t>
      </w:r>
      <w:r w:rsidRPr="000A2B2C">
        <w:rPr>
          <w:rFonts w:ascii="Times New Roman" w:eastAsia="等线" w:hAnsi="Times New Roman"/>
          <w:b/>
          <w:lang w:eastAsia="zh-CN"/>
        </w:rPr>
        <w:t>c: With so many unknowns on the so-called Non-IP based solution,</w:t>
      </w:r>
      <w:r>
        <w:rPr>
          <w:rFonts w:ascii="Times New Roman" w:eastAsia="等线" w:hAnsi="Times New Roman"/>
          <w:b/>
          <w:lang w:eastAsia="zh-CN"/>
        </w:rPr>
        <w:t xml:space="preserve"> before any real technical discussion,</w:t>
      </w:r>
      <w:r w:rsidRPr="000A2B2C">
        <w:rPr>
          <w:rFonts w:ascii="Times New Roman" w:eastAsia="等线" w:hAnsi="Times New Roman"/>
          <w:b/>
          <w:lang w:eastAsia="zh-CN"/>
        </w:rPr>
        <w:t xml:space="preserve"> it may be useful to send a LS to SA4 and SA2 to check any possibility of a new RTP protocol and also the Non-IP based solution.</w:t>
      </w:r>
    </w:p>
    <w:p w14:paraId="58AB8DAC" w14:textId="77777777" w:rsidR="00C9320E" w:rsidRPr="00654C2A" w:rsidRDefault="00C9320E" w:rsidP="001A4F4D">
      <w:pPr>
        <w:pStyle w:val="a0"/>
        <w:snapToGrid w:val="0"/>
        <w:spacing w:after="0" w:line="240" w:lineRule="auto"/>
        <w:rPr>
          <w:rFonts w:ascii="Times New Roman" w:eastAsia="等线" w:hAnsi="Times New Roman"/>
          <w:lang w:eastAsia="zh-CN"/>
        </w:rPr>
      </w:pPr>
    </w:p>
    <w:p w14:paraId="4866D6C7" w14:textId="65711F0C" w:rsidR="00C9320E" w:rsidRPr="009D70C0" w:rsidRDefault="00C9320E" w:rsidP="00E36402">
      <w:pPr>
        <w:pStyle w:val="a0"/>
        <w:rPr>
          <w:rFonts w:ascii="Times New Roman" w:eastAsia="等线" w:hAnsi="Times New Roman"/>
          <w:lang w:eastAsia="zh-CN"/>
        </w:rPr>
      </w:pPr>
      <w:r w:rsidRPr="009D70C0">
        <w:rPr>
          <w:rFonts w:ascii="Times New Roman" w:eastAsia="等线" w:hAnsi="Times New Roman"/>
          <w:lang w:eastAsia="zh-CN"/>
        </w:rPr>
        <w:t xml:space="preserve">Based on </w:t>
      </w:r>
      <w:r w:rsidRPr="000A2B2C">
        <w:rPr>
          <w:rFonts w:ascii="Times New Roman" w:eastAsia="等线" w:hAnsi="Times New Roman"/>
          <w:b/>
          <w:lang w:eastAsia="zh-CN"/>
        </w:rPr>
        <w:t>observations</w:t>
      </w:r>
      <w:r w:rsidR="00E36402" w:rsidRPr="000A2B2C">
        <w:rPr>
          <w:rFonts w:ascii="Times New Roman" w:eastAsia="等线" w:hAnsi="Times New Roman" w:cs="Times New Roman"/>
          <w:b/>
          <w:lang w:eastAsia="zh-CN"/>
        </w:rPr>
        <w:t xml:space="preserve"> </w:t>
      </w:r>
      <w:r w:rsidR="0067153C">
        <w:rPr>
          <w:rFonts w:ascii="Times New Roman" w:eastAsia="等线" w:hAnsi="Times New Roman" w:cs="Times New Roman"/>
          <w:b/>
          <w:lang w:eastAsia="zh-CN"/>
        </w:rPr>
        <w:t>2</w:t>
      </w:r>
      <w:r w:rsidR="00E36402" w:rsidRPr="000A2B2C">
        <w:rPr>
          <w:rFonts w:ascii="Times New Roman" w:eastAsia="等线" w:hAnsi="Times New Roman" w:cs="Times New Roman"/>
          <w:b/>
          <w:lang w:eastAsia="zh-CN"/>
        </w:rPr>
        <w:t>a~</w:t>
      </w:r>
      <w:r w:rsidR="0067153C">
        <w:rPr>
          <w:rFonts w:ascii="Times New Roman" w:eastAsia="等线" w:hAnsi="Times New Roman" w:cs="Times New Roman"/>
          <w:b/>
          <w:lang w:eastAsia="zh-CN"/>
        </w:rPr>
        <w:t>2</w:t>
      </w:r>
      <w:r w:rsidR="00E36402" w:rsidRPr="000A2B2C">
        <w:rPr>
          <w:rFonts w:ascii="Times New Roman" w:eastAsia="等线" w:hAnsi="Times New Roman" w:cs="Times New Roman"/>
          <w:b/>
          <w:lang w:eastAsia="zh-CN"/>
        </w:rPr>
        <w:t>e</w:t>
      </w:r>
      <w:r w:rsidR="00E36402">
        <w:rPr>
          <w:rFonts w:ascii="Times New Roman" w:eastAsia="等线" w:hAnsi="Times New Roman" w:cs="Times New Roman"/>
          <w:lang w:eastAsia="zh-CN"/>
        </w:rPr>
        <w:t xml:space="preserve"> for the feasibility and advantages of applying RoHC protocol and also</w:t>
      </w:r>
      <w:r w:rsidR="00E36402" w:rsidRPr="000A2B2C">
        <w:rPr>
          <w:rFonts w:ascii="Times New Roman" w:eastAsia="等线" w:hAnsi="Times New Roman" w:cs="Times New Roman"/>
          <w:b/>
          <w:lang w:eastAsia="zh-CN"/>
        </w:rPr>
        <w:t xml:space="preserve"> </w:t>
      </w:r>
      <w:r w:rsidR="000A2B2C" w:rsidRPr="000A2B2C">
        <w:rPr>
          <w:rFonts w:ascii="Times New Roman" w:eastAsia="等线" w:hAnsi="Times New Roman" w:cs="Times New Roman"/>
          <w:b/>
          <w:lang w:eastAsia="zh-CN"/>
        </w:rPr>
        <w:t>observations</w:t>
      </w:r>
      <w:r w:rsidR="00E36402" w:rsidRPr="000A2B2C">
        <w:rPr>
          <w:rFonts w:ascii="Times New Roman" w:eastAsia="等线" w:hAnsi="Times New Roman" w:cs="Times New Roman"/>
          <w:b/>
          <w:lang w:eastAsia="zh-CN"/>
        </w:rPr>
        <w:t xml:space="preserve"> </w:t>
      </w:r>
      <w:r w:rsidR="0067153C">
        <w:rPr>
          <w:rFonts w:ascii="Times New Roman" w:eastAsia="等线" w:hAnsi="Times New Roman" w:cs="Times New Roman"/>
          <w:b/>
          <w:lang w:eastAsia="zh-CN"/>
        </w:rPr>
        <w:t>3</w:t>
      </w:r>
      <w:r w:rsidR="00E36402" w:rsidRPr="000A2B2C">
        <w:rPr>
          <w:rFonts w:ascii="Times New Roman" w:eastAsia="等线" w:hAnsi="Times New Roman" w:cs="Times New Roman"/>
          <w:b/>
          <w:lang w:eastAsia="zh-CN"/>
        </w:rPr>
        <w:t>a~</w:t>
      </w:r>
      <w:r w:rsidR="0067153C">
        <w:rPr>
          <w:rFonts w:ascii="Times New Roman" w:eastAsia="等线" w:hAnsi="Times New Roman" w:cs="Times New Roman"/>
          <w:b/>
          <w:lang w:eastAsia="zh-CN"/>
        </w:rPr>
        <w:t>3</w:t>
      </w:r>
      <w:r w:rsidR="000A2B2C" w:rsidRPr="000A2B2C">
        <w:rPr>
          <w:rFonts w:ascii="Times New Roman" w:eastAsia="等线" w:hAnsi="Times New Roman" w:cs="Times New Roman"/>
          <w:b/>
          <w:lang w:eastAsia="zh-CN"/>
        </w:rPr>
        <w:t>c</w:t>
      </w:r>
      <w:r w:rsidR="000A2B2C" w:rsidRPr="000A2B2C">
        <w:rPr>
          <w:rFonts w:ascii="Times New Roman" w:eastAsia="等线" w:hAnsi="Times New Roman" w:cs="Times New Roman"/>
          <w:lang w:eastAsia="zh-CN"/>
        </w:rPr>
        <w:t xml:space="preserve"> for the concerns for Non-IP based solution</w:t>
      </w:r>
      <w:r w:rsidR="00E36402" w:rsidRPr="00A66345">
        <w:rPr>
          <w:rFonts w:ascii="Times New Roman" w:eastAsia="等线" w:hAnsi="Times New Roman" w:cs="Times New Roman"/>
          <w:lang w:eastAsia="zh-CN"/>
        </w:rPr>
        <w:t xml:space="preserve">, we ensure </w:t>
      </w:r>
      <w:r w:rsidR="00E36402" w:rsidRPr="00E36402">
        <w:rPr>
          <w:rFonts w:ascii="Times New Roman" w:eastAsia="等线" w:hAnsi="Times New Roman" w:cs="Times New Roman"/>
          <w:lang w:eastAsia="zh-CN"/>
        </w:rPr>
        <w:t>that applying ROHC</w:t>
      </w:r>
      <w:r w:rsidR="00E36402">
        <w:rPr>
          <w:rFonts w:ascii="Times New Roman" w:eastAsia="等线" w:hAnsi="Times New Roman" w:cs="Times New Roman"/>
          <w:lang w:eastAsia="zh-CN"/>
        </w:rPr>
        <w:t xml:space="preserve"> with UP solution</w:t>
      </w:r>
      <w:r w:rsidR="00E36402" w:rsidRPr="00E36402">
        <w:rPr>
          <w:rFonts w:ascii="Times New Roman" w:eastAsia="等线" w:hAnsi="Times New Roman" w:cs="Times New Roman"/>
          <w:lang w:eastAsia="zh-CN"/>
        </w:rPr>
        <w:t xml:space="preserve"> should be unquestionable.</w:t>
      </w:r>
    </w:p>
    <w:p w14:paraId="4FB67AFC" w14:textId="6D666975" w:rsidR="00BC14FE" w:rsidRPr="00C9320E" w:rsidRDefault="00C9320E" w:rsidP="00BC14FE">
      <w:pPr>
        <w:rPr>
          <w:rFonts w:eastAsia="等线"/>
          <w:lang w:eastAsia="zh-CN"/>
        </w:rPr>
      </w:pPr>
      <w:r w:rsidRPr="009D70C0">
        <w:rPr>
          <w:rFonts w:eastAsia="等线" w:hint="eastAsia"/>
          <w:b/>
          <w:lang w:eastAsia="zh-CN"/>
        </w:rPr>
        <w:t>P</w:t>
      </w:r>
      <w:r w:rsidRPr="009D70C0">
        <w:rPr>
          <w:rFonts w:eastAsia="等线"/>
          <w:b/>
          <w:lang w:eastAsia="zh-CN"/>
        </w:rPr>
        <w:t>roposal 1:</w:t>
      </w:r>
      <w:r w:rsidR="00665A6B" w:rsidRPr="00B71D60">
        <w:t xml:space="preserve"> </w:t>
      </w:r>
      <w:r w:rsidR="00665A6B" w:rsidRPr="00B71D60">
        <w:rPr>
          <w:b/>
          <w:lang w:eastAsia="zh-CN"/>
        </w:rPr>
        <w:t>RTP/UDP/IP with Robust Header Compression</w:t>
      </w:r>
      <w:r w:rsidR="000A2B2C">
        <w:rPr>
          <w:b/>
          <w:lang w:eastAsia="zh-CN"/>
        </w:rPr>
        <w:t xml:space="preserve"> </w:t>
      </w:r>
      <w:r w:rsidR="00665A6B" w:rsidRPr="00B71D60">
        <w:rPr>
          <w:b/>
          <w:lang w:eastAsia="zh-CN"/>
        </w:rPr>
        <w:t xml:space="preserve">(RoHC) shall be supported for transporting voice </w:t>
      </w:r>
      <w:r w:rsidR="000A2B2C">
        <w:rPr>
          <w:b/>
          <w:lang w:eastAsia="zh-CN"/>
        </w:rPr>
        <w:t xml:space="preserve">data </w:t>
      </w:r>
      <w:r w:rsidR="00665A6B" w:rsidRPr="00B71D60">
        <w:rPr>
          <w:b/>
          <w:lang w:eastAsia="zh-CN"/>
        </w:rPr>
        <w:t>packets</w:t>
      </w:r>
      <w:r w:rsidR="00665A6B">
        <w:rPr>
          <w:b/>
          <w:lang w:eastAsia="zh-CN"/>
        </w:rPr>
        <w:t xml:space="preserve"> via UP solution for NB-IoT over GEO</w:t>
      </w:r>
      <w:r w:rsidR="000A2B2C">
        <w:rPr>
          <w:b/>
          <w:lang w:eastAsia="zh-CN"/>
        </w:rPr>
        <w:t xml:space="preserve"> scenario</w:t>
      </w:r>
      <w:r w:rsidR="00665A6B" w:rsidRPr="00B71D60">
        <w:rPr>
          <w:b/>
          <w:lang w:eastAsia="zh-CN"/>
        </w:rPr>
        <w:t>.</w:t>
      </w:r>
    </w:p>
    <w:p w14:paraId="42D21ED3" w14:textId="54C6F679" w:rsidR="00AA78E5" w:rsidRDefault="0067153C" w:rsidP="00ED75AD">
      <w:pPr>
        <w:pStyle w:val="20"/>
        <w:numPr>
          <w:ilvl w:val="1"/>
          <w:numId w:val="14"/>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ind w:left="573" w:hanging="573"/>
        <w:jc w:val="both"/>
        <w:textAlignment w:val="baseline"/>
        <w:rPr>
          <w:rFonts w:ascii="Arial" w:eastAsia="微软雅黑" w:hAnsi="Arial" w:cs="Arial"/>
          <w:sz w:val="28"/>
          <w:szCs w:val="28"/>
          <w:lang w:eastAsia="zh-CN"/>
        </w:rPr>
      </w:pPr>
      <w:r>
        <w:rPr>
          <w:rFonts w:ascii="Arial" w:eastAsia="微软雅黑" w:hAnsi="Arial" w:cs="Arial"/>
          <w:sz w:val="28"/>
          <w:szCs w:val="28"/>
          <w:lang w:eastAsia="zh-CN"/>
        </w:rPr>
        <w:t xml:space="preserve">Support of </w:t>
      </w:r>
      <w:r w:rsidRPr="0067153C">
        <w:rPr>
          <w:rFonts w:ascii="Arial" w:eastAsia="微软雅黑" w:hAnsi="Arial" w:cs="Arial"/>
          <w:sz w:val="28"/>
          <w:szCs w:val="28"/>
          <w:lang w:eastAsia="zh-CN"/>
        </w:rPr>
        <w:t>Semi-Persistent Scheduling function</w:t>
      </w:r>
    </w:p>
    <w:p w14:paraId="6899C4D7" w14:textId="693EA7C8" w:rsidR="0067153C" w:rsidRDefault="0067153C" w:rsidP="003E657A">
      <w:pPr>
        <w:pStyle w:val="a0"/>
        <w:rPr>
          <w:rFonts w:ascii="Times New Roman" w:hAnsi="Times New Roman" w:cs="Times New Roman"/>
          <w:szCs w:val="21"/>
        </w:rPr>
      </w:pPr>
      <w:r w:rsidRPr="0067153C">
        <w:rPr>
          <w:rFonts w:ascii="Times New Roman" w:hAnsi="Times New Roman" w:cs="Times New Roman"/>
          <w:szCs w:val="21"/>
        </w:rPr>
        <w:t xml:space="preserve">For voice </w:t>
      </w:r>
      <w:r>
        <w:rPr>
          <w:rFonts w:ascii="Times New Roman" w:hAnsi="Times New Roman" w:cs="Times New Roman"/>
          <w:szCs w:val="21"/>
        </w:rPr>
        <w:t>service</w:t>
      </w:r>
      <w:r w:rsidRPr="0067153C">
        <w:rPr>
          <w:rFonts w:ascii="Times New Roman" w:hAnsi="Times New Roman" w:cs="Times New Roman"/>
          <w:szCs w:val="21"/>
        </w:rPr>
        <w:t>—which</w:t>
      </w:r>
      <w:r>
        <w:rPr>
          <w:rFonts w:ascii="Times New Roman" w:hAnsi="Times New Roman" w:cs="Times New Roman"/>
          <w:szCs w:val="21"/>
        </w:rPr>
        <w:t xml:space="preserve"> generally </w:t>
      </w:r>
      <w:r w:rsidRPr="0067153C">
        <w:rPr>
          <w:rFonts w:ascii="Times New Roman" w:hAnsi="Times New Roman" w:cs="Times New Roman"/>
          <w:szCs w:val="21"/>
        </w:rPr>
        <w:t xml:space="preserve">exhibits a periodic nature and </w:t>
      </w:r>
      <w:r>
        <w:rPr>
          <w:rFonts w:ascii="Times New Roman" w:hAnsi="Times New Roman" w:cs="Times New Roman"/>
          <w:szCs w:val="21"/>
        </w:rPr>
        <w:t>with</w:t>
      </w:r>
      <w:r w:rsidRPr="0067153C">
        <w:rPr>
          <w:rFonts w:ascii="Times New Roman" w:hAnsi="Times New Roman" w:cs="Times New Roman"/>
          <w:szCs w:val="21"/>
        </w:rPr>
        <w:t xml:space="preserve"> constant packet sizes—Semi-P</w:t>
      </w:r>
      <w:r>
        <w:rPr>
          <w:rFonts w:ascii="Times New Roman" w:hAnsi="Times New Roman" w:cs="Times New Roman"/>
          <w:szCs w:val="21"/>
        </w:rPr>
        <w:t xml:space="preserve">ersistent Scheduling (SPS) is an </w:t>
      </w:r>
      <w:r w:rsidRPr="0067153C">
        <w:rPr>
          <w:rFonts w:ascii="Times New Roman" w:hAnsi="Times New Roman" w:cs="Times New Roman"/>
          <w:szCs w:val="21"/>
        </w:rPr>
        <w:t xml:space="preserve">efficient </w:t>
      </w:r>
      <w:r>
        <w:rPr>
          <w:rFonts w:ascii="Times New Roman" w:hAnsi="Times New Roman" w:cs="Times New Roman"/>
          <w:szCs w:val="21"/>
        </w:rPr>
        <w:t xml:space="preserve">air interface resources </w:t>
      </w:r>
      <w:r w:rsidRPr="0067153C">
        <w:rPr>
          <w:rFonts w:ascii="Times New Roman" w:hAnsi="Times New Roman" w:cs="Times New Roman"/>
          <w:szCs w:val="21"/>
        </w:rPr>
        <w:t xml:space="preserve">scheduling method. This is also one of the reasons why this aspect </w:t>
      </w:r>
      <w:r>
        <w:rPr>
          <w:rFonts w:ascii="Times New Roman" w:hAnsi="Times New Roman" w:cs="Times New Roman"/>
          <w:szCs w:val="21"/>
        </w:rPr>
        <w:t xml:space="preserve">has been </w:t>
      </w:r>
      <w:r w:rsidR="001A4F4D">
        <w:rPr>
          <w:rFonts w:ascii="Times New Roman" w:hAnsi="Times New Roman" w:cs="Times New Roman"/>
          <w:szCs w:val="21"/>
        </w:rPr>
        <w:t>mentioned</w:t>
      </w:r>
      <w:r>
        <w:rPr>
          <w:rFonts w:ascii="Times New Roman" w:hAnsi="Times New Roman" w:cs="Times New Roman"/>
          <w:szCs w:val="21"/>
        </w:rPr>
        <w:t xml:space="preserve"> as an objective in WID</w:t>
      </w:r>
      <w:r w:rsidRPr="0067153C">
        <w:rPr>
          <w:rFonts w:ascii="Times New Roman" w:hAnsi="Times New Roman" w:cs="Times New Roman"/>
          <w:szCs w:val="21"/>
        </w:rPr>
        <w:t>.</w:t>
      </w:r>
    </w:p>
    <w:p w14:paraId="21AD346A" w14:textId="4230F520" w:rsidR="003E657A" w:rsidRPr="00353C1D" w:rsidRDefault="0067153C" w:rsidP="003E657A">
      <w:pPr>
        <w:pStyle w:val="a0"/>
        <w:rPr>
          <w:rFonts w:ascii="Times New Roman" w:eastAsia="等线" w:hAnsi="Times New Roman" w:cs="Times New Roman" w:hint="eastAsia"/>
          <w:szCs w:val="21"/>
          <w:lang w:eastAsia="zh-CN"/>
        </w:rPr>
      </w:pPr>
      <w:r>
        <w:rPr>
          <w:rFonts w:ascii="Times New Roman" w:hAnsi="Times New Roman" w:cs="Times New Roman"/>
          <w:szCs w:val="21"/>
        </w:rPr>
        <w:lastRenderedPageBreak/>
        <w:t>However, for l</w:t>
      </w:r>
      <w:r w:rsidR="00586BCC">
        <w:rPr>
          <w:rFonts w:ascii="Times New Roman" w:hAnsi="Times New Roman" w:cs="Times New Roman"/>
          <w:szCs w:val="21"/>
        </w:rPr>
        <w:t>egacy</w:t>
      </w:r>
      <w:r w:rsidR="00586BCC" w:rsidRPr="00586BCC">
        <w:rPr>
          <w:rFonts w:ascii="Times New Roman" w:hAnsi="Times New Roman" w:cs="Times New Roman"/>
          <w:szCs w:val="21"/>
        </w:rPr>
        <w:t xml:space="preserve"> NB-IoT,</w:t>
      </w:r>
      <w:r w:rsidR="00586BCC">
        <w:rPr>
          <w:rFonts w:ascii="Times New Roman" w:hAnsi="Times New Roman" w:cs="Times New Roman"/>
          <w:szCs w:val="21"/>
        </w:rPr>
        <w:t xml:space="preserve"> only</w:t>
      </w:r>
      <w:r w:rsidR="00586BCC" w:rsidRPr="00586BCC">
        <w:rPr>
          <w:rFonts w:ascii="Times New Roman" w:hAnsi="Times New Roman" w:cs="Times New Roman"/>
          <w:szCs w:val="21"/>
        </w:rPr>
        <w:t xml:space="preserve"> UL Semi-Persistent Scheduling</w:t>
      </w:r>
      <w:r w:rsidR="00586BCC">
        <w:rPr>
          <w:rFonts w:ascii="Times New Roman" w:hAnsi="Times New Roman" w:cs="Times New Roman"/>
          <w:szCs w:val="21"/>
        </w:rPr>
        <w:t xml:space="preserve"> function is supported and </w:t>
      </w:r>
      <w:r w:rsidR="00586BCC" w:rsidRPr="00586BCC">
        <w:rPr>
          <w:rFonts w:ascii="Times New Roman" w:hAnsi="Times New Roman" w:cs="Times New Roman"/>
          <w:szCs w:val="21"/>
        </w:rPr>
        <w:t xml:space="preserve">UL </w:t>
      </w:r>
      <w:r w:rsidR="001A4F4D">
        <w:rPr>
          <w:rFonts w:ascii="Times New Roman" w:hAnsi="Times New Roman" w:cs="Times New Roman"/>
          <w:szCs w:val="21"/>
        </w:rPr>
        <w:t xml:space="preserve">SPS </w:t>
      </w:r>
      <w:r w:rsidR="00586BCC" w:rsidRPr="00586BCC">
        <w:rPr>
          <w:rFonts w:ascii="Times New Roman" w:hAnsi="Times New Roman" w:cs="Times New Roman"/>
          <w:szCs w:val="21"/>
        </w:rPr>
        <w:t xml:space="preserve">configuration is only </w:t>
      </w:r>
      <w:r w:rsidR="001A4F4D">
        <w:rPr>
          <w:rFonts w:ascii="Times New Roman" w:hAnsi="Times New Roman" w:cs="Times New Roman"/>
          <w:szCs w:val="21"/>
        </w:rPr>
        <w:t>used</w:t>
      </w:r>
      <w:r w:rsidR="00586BCC" w:rsidRPr="00586BCC">
        <w:rPr>
          <w:rFonts w:ascii="Times New Roman" w:hAnsi="Times New Roman" w:cs="Times New Roman"/>
          <w:szCs w:val="21"/>
        </w:rPr>
        <w:t xml:space="preserve"> for BSR </w:t>
      </w:r>
      <w:r w:rsidR="001A4F4D">
        <w:rPr>
          <w:rFonts w:ascii="Times New Roman" w:hAnsi="Times New Roman" w:cs="Times New Roman"/>
          <w:szCs w:val="21"/>
        </w:rPr>
        <w:t>provision</w:t>
      </w:r>
      <w:r w:rsidR="00586BCC">
        <w:rPr>
          <w:rFonts w:ascii="Times New Roman" w:hAnsi="Times New Roman" w:cs="Times New Roman"/>
          <w:szCs w:val="21"/>
        </w:rPr>
        <w:t>.</w:t>
      </w:r>
      <w:r>
        <w:rPr>
          <w:rFonts w:ascii="Times New Roman" w:hAnsi="Times New Roman" w:cs="Times New Roman"/>
          <w:szCs w:val="21"/>
        </w:rPr>
        <w:t xml:space="preserve"> </w:t>
      </w:r>
      <w:r w:rsidR="00353C1D">
        <w:rPr>
          <w:rFonts w:ascii="Times New Roman" w:hAnsi="Times New Roman" w:cs="Times New Roman"/>
          <w:szCs w:val="21"/>
        </w:rPr>
        <w:t>So t</w:t>
      </w:r>
      <w:r w:rsidR="00353C1D" w:rsidRPr="00353C1D">
        <w:rPr>
          <w:rFonts w:ascii="Times New Roman" w:hAnsi="Times New Roman" w:cs="Times New Roman"/>
          <w:szCs w:val="21"/>
        </w:rPr>
        <w:t xml:space="preserve">he </w:t>
      </w:r>
      <w:r w:rsidR="001A4F4D">
        <w:rPr>
          <w:rFonts w:ascii="Times New Roman" w:hAnsi="Times New Roman" w:cs="Times New Roman"/>
          <w:szCs w:val="21"/>
        </w:rPr>
        <w:t>functionality and usage of</w:t>
      </w:r>
      <w:r w:rsidR="00353C1D" w:rsidRPr="00353C1D">
        <w:rPr>
          <w:rFonts w:ascii="Times New Roman" w:hAnsi="Times New Roman" w:cs="Times New Roman"/>
          <w:szCs w:val="21"/>
        </w:rPr>
        <w:t xml:space="preserve"> SPS </w:t>
      </w:r>
      <w:r w:rsidR="00353C1D">
        <w:rPr>
          <w:rFonts w:ascii="Times New Roman" w:hAnsi="Times New Roman" w:cs="Times New Roman"/>
          <w:szCs w:val="21"/>
        </w:rPr>
        <w:t xml:space="preserve">in </w:t>
      </w:r>
      <w:r w:rsidR="001A4F4D">
        <w:rPr>
          <w:rFonts w:ascii="Times New Roman" w:hAnsi="Times New Roman" w:cs="Times New Roman"/>
          <w:szCs w:val="21"/>
        </w:rPr>
        <w:t xml:space="preserve">legacy </w:t>
      </w:r>
      <w:r w:rsidR="00353C1D">
        <w:rPr>
          <w:rFonts w:ascii="Times New Roman" w:hAnsi="Times New Roman" w:cs="Times New Roman"/>
          <w:szCs w:val="21"/>
        </w:rPr>
        <w:t xml:space="preserve">NB-IoT </w:t>
      </w:r>
      <w:r w:rsidR="00353C1D" w:rsidRPr="00353C1D">
        <w:rPr>
          <w:rFonts w:ascii="Times New Roman" w:hAnsi="Times New Roman" w:cs="Times New Roman"/>
          <w:szCs w:val="21"/>
        </w:rPr>
        <w:t>are very</w:t>
      </w:r>
      <w:r w:rsidR="001A4F4D">
        <w:rPr>
          <w:rFonts w:ascii="Times New Roman" w:hAnsi="Times New Roman" w:cs="Times New Roman"/>
          <w:szCs w:val="21"/>
        </w:rPr>
        <w:t xml:space="preserve"> limited</w:t>
      </w:r>
      <w:r w:rsidR="00353C1D">
        <w:rPr>
          <w:rFonts w:ascii="Times New Roman" w:eastAsia="等线" w:hAnsi="Times New Roman" w:cs="Times New Roman"/>
          <w:szCs w:val="21"/>
          <w:lang w:eastAsia="zh-CN"/>
        </w:rPr>
        <w:t>.</w:t>
      </w:r>
    </w:p>
    <w:p w14:paraId="64C994C6" w14:textId="565EDB64" w:rsidR="0067153C" w:rsidRDefault="0067153C" w:rsidP="003E657A">
      <w:pPr>
        <w:pStyle w:val="a0"/>
        <w:rPr>
          <w:rFonts w:ascii="Times New Roman" w:hAnsi="Times New Roman" w:cs="Times New Roman"/>
          <w:szCs w:val="21"/>
        </w:rPr>
      </w:pPr>
      <w:r>
        <w:rPr>
          <w:rFonts w:ascii="Times New Roman" w:hAnsi="Times New Roman" w:cs="Times New Roman"/>
          <w:szCs w:val="21"/>
        </w:rPr>
        <w:t xml:space="preserve">With reference to SPS function in legacy LTE/5G, if </w:t>
      </w:r>
      <w:r w:rsidR="001A4F4D">
        <w:rPr>
          <w:rFonts w:ascii="Times New Roman" w:hAnsi="Times New Roman" w:cs="Times New Roman"/>
          <w:szCs w:val="21"/>
        </w:rPr>
        <w:t xml:space="preserve">companies will have common thinking that </w:t>
      </w:r>
      <w:r>
        <w:rPr>
          <w:rFonts w:ascii="Times New Roman" w:hAnsi="Times New Roman" w:cs="Times New Roman"/>
          <w:szCs w:val="21"/>
        </w:rPr>
        <w:t xml:space="preserve">SPS </w:t>
      </w:r>
      <w:r w:rsidR="001A4F4D">
        <w:rPr>
          <w:rFonts w:ascii="Times New Roman" w:hAnsi="Times New Roman" w:cs="Times New Roman"/>
          <w:szCs w:val="21"/>
        </w:rPr>
        <w:t>needs</w:t>
      </w:r>
      <w:r w:rsidR="00353C1D">
        <w:rPr>
          <w:rFonts w:ascii="Times New Roman" w:hAnsi="Times New Roman" w:cs="Times New Roman"/>
          <w:szCs w:val="21"/>
        </w:rPr>
        <w:t xml:space="preserve"> </w:t>
      </w:r>
      <w:r w:rsidR="001A4F4D">
        <w:rPr>
          <w:rFonts w:ascii="Times New Roman" w:hAnsi="Times New Roman" w:cs="Times New Roman"/>
          <w:szCs w:val="21"/>
        </w:rPr>
        <w:t xml:space="preserve">to be </w:t>
      </w:r>
      <w:r w:rsidR="00353C1D">
        <w:rPr>
          <w:rFonts w:ascii="Times New Roman" w:hAnsi="Times New Roman" w:cs="Times New Roman"/>
          <w:szCs w:val="21"/>
        </w:rPr>
        <w:t>supported for voice service in NB-IoT over GEO, at least it needs to support SPS function for general user plane data transmission, e.g., DRB transmission. Moreover, not only UL, the DL SPS also needs to be supported.</w:t>
      </w:r>
    </w:p>
    <w:p w14:paraId="38D3400B" w14:textId="6F96D4A3" w:rsidR="00353C1D" w:rsidRDefault="00D750F2" w:rsidP="00353C1D">
      <w:pPr>
        <w:rPr>
          <w:rFonts w:eastAsia="等线"/>
          <w:b/>
          <w:lang w:eastAsia="zh-CN"/>
        </w:rPr>
      </w:pPr>
      <w:r>
        <w:rPr>
          <w:rFonts w:eastAsia="等线"/>
          <w:b/>
          <w:lang w:eastAsia="zh-CN"/>
        </w:rPr>
        <w:t>Observation</w:t>
      </w:r>
      <w:r>
        <w:rPr>
          <w:rFonts w:eastAsia="等线" w:hint="eastAsia"/>
          <w:b/>
          <w:lang w:eastAsia="zh-CN"/>
        </w:rPr>
        <w:t xml:space="preserve"> </w:t>
      </w:r>
      <w:r>
        <w:rPr>
          <w:rFonts w:eastAsia="等线"/>
          <w:b/>
          <w:lang w:eastAsia="zh-CN"/>
        </w:rPr>
        <w:t>4a</w:t>
      </w:r>
      <w:r w:rsidR="00353C1D" w:rsidRPr="00353C1D">
        <w:rPr>
          <w:rFonts w:eastAsia="等线"/>
          <w:b/>
          <w:lang w:eastAsia="zh-CN"/>
        </w:rPr>
        <w:t xml:space="preserve">: </w:t>
      </w:r>
      <w:r>
        <w:rPr>
          <w:rFonts w:eastAsia="等线"/>
          <w:b/>
          <w:lang w:eastAsia="zh-CN"/>
        </w:rPr>
        <w:t xml:space="preserve">As legacy </w:t>
      </w:r>
      <w:r w:rsidRPr="00D750F2">
        <w:rPr>
          <w:rFonts w:eastAsia="等线"/>
          <w:b/>
          <w:lang w:eastAsia="zh-CN"/>
        </w:rPr>
        <w:t>NB-IoT only support</w:t>
      </w:r>
      <w:r>
        <w:rPr>
          <w:rFonts w:eastAsia="等线"/>
          <w:b/>
          <w:lang w:eastAsia="zh-CN"/>
        </w:rPr>
        <w:t>s</w:t>
      </w:r>
      <w:r w:rsidRPr="00D750F2">
        <w:rPr>
          <w:rFonts w:eastAsia="等线"/>
          <w:b/>
          <w:lang w:eastAsia="zh-CN"/>
        </w:rPr>
        <w:t xml:space="preserve"> UL Semi-Persistent Scheduling function for sending BSR, if</w:t>
      </w:r>
      <w:r w:rsidR="00353C1D" w:rsidRPr="00353C1D">
        <w:rPr>
          <w:rFonts w:eastAsia="等线"/>
          <w:b/>
          <w:lang w:eastAsia="zh-CN"/>
        </w:rPr>
        <w:t xml:space="preserve"> </w:t>
      </w:r>
      <w:r w:rsidR="001A4F4D">
        <w:rPr>
          <w:rFonts w:eastAsia="等线"/>
          <w:b/>
          <w:lang w:eastAsia="zh-CN"/>
        </w:rPr>
        <w:t xml:space="preserve">there can be consensus that </w:t>
      </w:r>
      <w:r w:rsidR="00353C1D" w:rsidRPr="00353C1D">
        <w:rPr>
          <w:rFonts w:eastAsia="等线"/>
          <w:b/>
          <w:lang w:eastAsia="zh-CN"/>
        </w:rPr>
        <w:t xml:space="preserve">SPS </w:t>
      </w:r>
      <w:r w:rsidR="001A4F4D">
        <w:rPr>
          <w:rFonts w:eastAsia="等线"/>
          <w:b/>
          <w:lang w:eastAsia="zh-CN"/>
        </w:rPr>
        <w:t xml:space="preserve">needs to be introduced </w:t>
      </w:r>
      <w:r w:rsidR="00353C1D" w:rsidRPr="00353C1D">
        <w:rPr>
          <w:rFonts w:eastAsia="等线"/>
          <w:b/>
          <w:lang w:eastAsia="zh-CN"/>
        </w:rPr>
        <w:t>for voice service</w:t>
      </w:r>
      <w:r w:rsidR="001A4F4D">
        <w:rPr>
          <w:rFonts w:eastAsia="等线"/>
          <w:b/>
          <w:lang w:eastAsia="zh-CN"/>
        </w:rPr>
        <w:t xml:space="preserve"> support</w:t>
      </w:r>
      <w:r w:rsidR="00353C1D" w:rsidRPr="00353C1D">
        <w:rPr>
          <w:rFonts w:eastAsia="等线"/>
          <w:b/>
          <w:lang w:eastAsia="zh-CN"/>
        </w:rPr>
        <w:t xml:space="preserve"> in NB-IoT over GEO, at least it needs to support SPS function for general user plane data transmission, e.g., DRB transmission. Moreover, not only UL, the DL SPS also needs to be supported.</w:t>
      </w:r>
    </w:p>
    <w:p w14:paraId="10136EC3" w14:textId="16AB92B0" w:rsidR="001A4F4D" w:rsidRDefault="003F6F53" w:rsidP="001A4F4D">
      <w:pPr>
        <w:pStyle w:val="a0"/>
        <w:rPr>
          <w:rFonts w:ascii="Times New Roman" w:hAnsi="Times New Roman" w:cs="Times New Roman"/>
          <w:szCs w:val="21"/>
        </w:rPr>
      </w:pPr>
      <w:r>
        <w:rPr>
          <w:rFonts w:ascii="Times New Roman" w:hAnsi="Times New Roman" w:cs="Times New Roman"/>
          <w:szCs w:val="21"/>
        </w:rPr>
        <w:t>Furthermore, f</w:t>
      </w:r>
      <w:r w:rsidR="001A4F4D" w:rsidRPr="001A4F4D">
        <w:rPr>
          <w:rFonts w:ascii="Times New Roman" w:hAnsi="Times New Roman" w:cs="Times New Roman"/>
          <w:szCs w:val="21"/>
        </w:rPr>
        <w:t xml:space="preserve">or SPS in legacy LTE/5G, there are some relevant sub-features for SPS as </w:t>
      </w:r>
      <w:r w:rsidRPr="001A4F4D">
        <w:rPr>
          <w:rFonts w:ascii="Times New Roman" w:hAnsi="Times New Roman" w:cs="Times New Roman"/>
          <w:szCs w:val="21"/>
        </w:rPr>
        <w:t>below</w:t>
      </w:r>
      <w:r w:rsidR="001A4F4D" w:rsidRPr="001A4F4D">
        <w:rPr>
          <w:rFonts w:ascii="Times New Roman" w:hAnsi="Times New Roman" w:cs="Times New Roman"/>
          <w:szCs w:val="21"/>
        </w:rPr>
        <w:t>:</w:t>
      </w:r>
    </w:p>
    <w:p w14:paraId="4F212C12" w14:textId="303AB1DE" w:rsidR="003F6F53" w:rsidRPr="003F6F53" w:rsidRDefault="003F6F53" w:rsidP="00ED75AD">
      <w:pPr>
        <w:pStyle w:val="af5"/>
        <w:numPr>
          <w:ilvl w:val="0"/>
          <w:numId w:val="22"/>
        </w:numPr>
        <w:snapToGrid w:val="0"/>
        <w:spacing w:after="100"/>
        <w:contextualSpacing w:val="0"/>
        <w:rPr>
          <w:rFonts w:cs="Times New Roman"/>
          <w:szCs w:val="21"/>
        </w:rPr>
      </w:pPr>
      <w:r>
        <w:rPr>
          <w:rFonts w:cs="Times New Roman"/>
          <w:szCs w:val="21"/>
        </w:rPr>
        <w:t>Feature</w:t>
      </w:r>
      <w:r w:rsidRPr="003F6F53">
        <w:rPr>
          <w:rFonts w:cs="Times New Roman" w:hint="eastAsia"/>
          <w:szCs w:val="21"/>
        </w:rPr>
        <w:t xml:space="preserve"> </w:t>
      </w:r>
      <w:r>
        <w:rPr>
          <w:rFonts w:cs="Times New Roman"/>
          <w:szCs w:val="21"/>
        </w:rPr>
        <w:t>according to</w:t>
      </w:r>
      <w:r w:rsidRPr="003F6F53">
        <w:rPr>
          <w:rFonts w:cs="Times New Roman" w:hint="eastAsia"/>
          <w:szCs w:val="21"/>
        </w:rPr>
        <w:t xml:space="preserve"> the configured </w:t>
      </w:r>
      <w:r w:rsidRPr="003F6F53">
        <w:rPr>
          <w:rFonts w:cs="Times New Roman" w:hint="eastAsia"/>
          <w:i/>
          <w:szCs w:val="21"/>
        </w:rPr>
        <w:t>skipUplinkTxSPS</w:t>
      </w:r>
      <w:r w:rsidRPr="003F6F53">
        <w:rPr>
          <w:rFonts w:cs="Times New Roman" w:hint="eastAsia"/>
          <w:szCs w:val="21"/>
        </w:rPr>
        <w:t xml:space="preserve"> </w:t>
      </w:r>
      <w:r w:rsidRPr="003F6F53">
        <w:rPr>
          <w:rFonts w:cs="Times New Roman"/>
          <w:szCs w:val="21"/>
        </w:rPr>
        <w:t>(</w:t>
      </w:r>
      <w:r w:rsidRPr="003F6F53">
        <w:rPr>
          <w:rFonts w:cs="Times New Roman" w:hint="eastAsia"/>
          <w:szCs w:val="21"/>
        </w:rPr>
        <w:t>the UE skips UL transmissions for a configured uplink grant if no data is available for transmission in the UE buffer)</w:t>
      </w:r>
      <w:r w:rsidRPr="003F6F53">
        <w:rPr>
          <w:rFonts w:cs="Times New Roman"/>
          <w:szCs w:val="21"/>
        </w:rPr>
        <w:t>;</w:t>
      </w:r>
    </w:p>
    <w:p w14:paraId="40809B5B" w14:textId="42C74E4B" w:rsidR="003F6F53" w:rsidRPr="001A4F4D" w:rsidRDefault="003F6F53" w:rsidP="00ED75AD">
      <w:pPr>
        <w:pStyle w:val="af5"/>
        <w:numPr>
          <w:ilvl w:val="0"/>
          <w:numId w:val="22"/>
        </w:numPr>
        <w:snapToGrid w:val="0"/>
        <w:spacing w:after="100"/>
        <w:contextualSpacing w:val="0"/>
        <w:rPr>
          <w:rFonts w:cs="Times New Roman"/>
          <w:szCs w:val="21"/>
        </w:rPr>
      </w:pPr>
      <w:r w:rsidRPr="003F6F53">
        <w:rPr>
          <w:rFonts w:cs="Times New Roman"/>
          <w:szCs w:val="21"/>
        </w:rPr>
        <w:t>F</w:t>
      </w:r>
      <w:r>
        <w:rPr>
          <w:rFonts w:cs="Times New Roman"/>
          <w:szCs w:val="21"/>
        </w:rPr>
        <w:t>eature</w:t>
      </w:r>
      <w:r w:rsidRPr="003F6F53">
        <w:rPr>
          <w:rFonts w:cs="Times New Roman"/>
          <w:szCs w:val="21"/>
        </w:rPr>
        <w:t xml:space="preserve"> </w:t>
      </w:r>
      <w:r>
        <w:rPr>
          <w:rFonts w:cs="Times New Roman"/>
          <w:szCs w:val="21"/>
        </w:rPr>
        <w:t>according to</w:t>
      </w:r>
      <w:r w:rsidRPr="003F6F53">
        <w:rPr>
          <w:rFonts w:cs="Times New Roman" w:hint="eastAsia"/>
          <w:szCs w:val="21"/>
        </w:rPr>
        <w:t xml:space="preserve"> the configured</w:t>
      </w:r>
      <w:r w:rsidRPr="003F6F53">
        <w:rPr>
          <w:rFonts w:cs="Times New Roman" w:hint="eastAsia"/>
          <w:i/>
          <w:szCs w:val="21"/>
        </w:rPr>
        <w:t xml:space="preserve"> implicitReleaseAfter</w:t>
      </w:r>
      <w:r>
        <w:rPr>
          <w:rFonts w:eastAsia="等线" w:cs="Times New Roman" w:hint="eastAsia"/>
          <w:szCs w:val="21"/>
          <w:lang w:eastAsia="zh-CN"/>
        </w:rPr>
        <w:t xml:space="preserve"> </w:t>
      </w:r>
      <w:r>
        <w:rPr>
          <w:rFonts w:eastAsia="等线" w:cs="Times New Roman"/>
          <w:szCs w:val="21"/>
          <w:lang w:eastAsia="zh-CN"/>
        </w:rPr>
        <w:t>(</w:t>
      </w:r>
      <w:r w:rsidRPr="003F6F53">
        <w:rPr>
          <w:rFonts w:cs="Times New Roman" w:hint="eastAsia"/>
          <w:szCs w:val="21"/>
        </w:rPr>
        <w:t>Number of empty transmissions before implicit release SPS</w:t>
      </w:r>
      <w:r>
        <w:rPr>
          <w:rFonts w:eastAsia="等线" w:cs="Times New Roman" w:hint="eastAsia"/>
          <w:szCs w:val="21"/>
          <w:lang w:eastAsia="zh-CN"/>
        </w:rPr>
        <w:t>)</w:t>
      </w:r>
    </w:p>
    <w:p w14:paraId="7CCEE759" w14:textId="74B87EEE" w:rsidR="001A4F4D" w:rsidRPr="003F6F53" w:rsidRDefault="001A4F4D" w:rsidP="003F6F53">
      <w:pPr>
        <w:snapToGrid w:val="0"/>
        <w:spacing w:after="100"/>
        <w:rPr>
          <w:rFonts w:cs="Times New Roman" w:hint="eastAsia"/>
          <w:szCs w:val="21"/>
        </w:rPr>
      </w:pPr>
      <w:r w:rsidRPr="003F6F53">
        <w:rPr>
          <w:rFonts w:cs="Times New Roman"/>
          <w:szCs w:val="21"/>
        </w:rPr>
        <w:t>If full SPS function needs to be introduced, the above sub-features may also need to be considered.</w:t>
      </w:r>
    </w:p>
    <w:p w14:paraId="141CE7E8" w14:textId="2E26B331" w:rsidR="001A4F4D" w:rsidRPr="003F6F53" w:rsidRDefault="001A4F4D" w:rsidP="001A4F4D">
      <w:pPr>
        <w:pStyle w:val="a0"/>
        <w:rPr>
          <w:rFonts w:ascii="Times New Roman" w:hAnsi="Times New Roman" w:cs="Times New Roman"/>
          <w:b/>
          <w:szCs w:val="21"/>
        </w:rPr>
      </w:pPr>
      <w:r w:rsidRPr="003F6F53">
        <w:rPr>
          <w:rFonts w:ascii="Times New Roman" w:eastAsia="等线" w:hAnsi="Times New Roman" w:cs="Times New Roman"/>
          <w:b/>
          <w:lang w:eastAsia="zh-CN"/>
        </w:rPr>
        <w:t>Observation 4</w:t>
      </w:r>
      <w:r w:rsidR="003F6F53">
        <w:rPr>
          <w:rFonts w:ascii="Times New Roman" w:eastAsia="等线" w:hAnsi="Times New Roman" w:cs="Times New Roman"/>
          <w:b/>
          <w:lang w:eastAsia="zh-CN"/>
        </w:rPr>
        <w:t>b</w:t>
      </w:r>
      <w:r w:rsidRPr="003F6F53">
        <w:rPr>
          <w:rFonts w:ascii="Times New Roman" w:eastAsia="等线" w:hAnsi="Times New Roman" w:cs="Times New Roman"/>
          <w:b/>
          <w:lang w:eastAsia="zh-CN"/>
        </w:rPr>
        <w:t>:</w:t>
      </w:r>
      <w:r w:rsidRPr="003F6F53">
        <w:rPr>
          <w:rFonts w:ascii="Times New Roman" w:hAnsi="Times New Roman" w:cs="Times New Roman"/>
          <w:b/>
          <w:szCs w:val="21"/>
        </w:rPr>
        <w:t xml:space="preserve"> If full SPS function needs to be introduced, </w:t>
      </w:r>
      <w:r w:rsidR="003F6F53" w:rsidRPr="003F6F53">
        <w:rPr>
          <w:rFonts w:ascii="Times New Roman" w:hAnsi="Times New Roman" w:cs="Times New Roman"/>
          <w:b/>
          <w:szCs w:val="21"/>
        </w:rPr>
        <w:t>some</w:t>
      </w:r>
      <w:r w:rsidRPr="003F6F53">
        <w:rPr>
          <w:rFonts w:ascii="Times New Roman" w:hAnsi="Times New Roman" w:cs="Times New Roman"/>
          <w:b/>
          <w:szCs w:val="21"/>
        </w:rPr>
        <w:t xml:space="preserve"> sub-features</w:t>
      </w:r>
      <w:r w:rsidR="003F6F53" w:rsidRPr="003F6F53">
        <w:rPr>
          <w:rFonts w:ascii="Times New Roman" w:hAnsi="Times New Roman" w:cs="Times New Roman"/>
          <w:b/>
          <w:szCs w:val="21"/>
        </w:rPr>
        <w:t xml:space="preserve">, e.g., the ones according to the configured </w:t>
      </w:r>
      <w:r w:rsidR="003F6F53" w:rsidRPr="003F6F53">
        <w:rPr>
          <w:rFonts w:ascii="Times New Roman" w:hAnsi="Times New Roman" w:cs="Times New Roman"/>
          <w:b/>
          <w:i/>
          <w:szCs w:val="21"/>
        </w:rPr>
        <w:t>skipUplinkTxSPS</w:t>
      </w:r>
      <w:r w:rsidR="003F6F53" w:rsidRPr="003F6F53">
        <w:rPr>
          <w:rFonts w:ascii="Times New Roman" w:hAnsi="Times New Roman" w:cs="Times New Roman"/>
          <w:b/>
          <w:szCs w:val="21"/>
        </w:rPr>
        <w:t xml:space="preserve"> or </w:t>
      </w:r>
      <w:r w:rsidR="003F6F53" w:rsidRPr="003F6F53">
        <w:rPr>
          <w:rFonts w:ascii="Times New Roman" w:hAnsi="Times New Roman" w:cs="Times New Roman"/>
          <w:b/>
          <w:i/>
          <w:szCs w:val="21"/>
        </w:rPr>
        <w:t>implicitReleaseAfter</w:t>
      </w:r>
      <w:r w:rsidR="003F6F53" w:rsidRPr="003F6F53">
        <w:rPr>
          <w:rFonts w:ascii="Times New Roman" w:hAnsi="Times New Roman" w:cs="Times New Roman"/>
          <w:b/>
          <w:szCs w:val="21"/>
        </w:rPr>
        <w:t xml:space="preserve">, </w:t>
      </w:r>
      <w:r w:rsidRPr="003F6F53">
        <w:rPr>
          <w:rFonts w:ascii="Times New Roman" w:hAnsi="Times New Roman" w:cs="Times New Roman"/>
          <w:b/>
          <w:szCs w:val="21"/>
        </w:rPr>
        <w:t>may also need to be considered.</w:t>
      </w:r>
    </w:p>
    <w:p w14:paraId="6A822739" w14:textId="59AF5AAC" w:rsidR="001A4F4D" w:rsidRDefault="001A4F4D" w:rsidP="001A4F4D">
      <w:pPr>
        <w:pStyle w:val="a0"/>
        <w:spacing w:after="0" w:line="240" w:lineRule="auto"/>
        <w:rPr>
          <w:rFonts w:ascii="Times New Roman" w:hAnsi="Times New Roman" w:cs="Times New Roman"/>
          <w:szCs w:val="21"/>
        </w:rPr>
      </w:pPr>
    </w:p>
    <w:p w14:paraId="0F471825" w14:textId="5CA4ED89" w:rsidR="005F29AA" w:rsidRDefault="005F29AA" w:rsidP="005F29AA">
      <w:pPr>
        <w:pStyle w:val="a0"/>
        <w:rPr>
          <w:rFonts w:ascii="Times New Roman" w:hAnsi="Times New Roman" w:cs="Times New Roman"/>
          <w:szCs w:val="21"/>
        </w:rPr>
      </w:pPr>
      <w:r w:rsidRPr="005F29AA">
        <w:rPr>
          <w:rFonts w:ascii="Times New Roman" w:hAnsi="Times New Roman" w:cs="Times New Roman"/>
          <w:szCs w:val="21"/>
        </w:rPr>
        <w:t xml:space="preserve">In legacy NB-IoT, the operation of SPS function is that, the periodicity of UL SPS and the SPS C-RNTI are configured via RRC signaling. Meanwhile, the activation and deactivation/release of SPS </w:t>
      </w:r>
      <w:r w:rsidR="0037608C">
        <w:rPr>
          <w:rFonts w:ascii="Times New Roman" w:hAnsi="Times New Roman" w:cs="Times New Roman"/>
          <w:szCs w:val="21"/>
        </w:rPr>
        <w:t xml:space="preserve">resources </w:t>
      </w:r>
      <w:r w:rsidRPr="005F29AA">
        <w:rPr>
          <w:rFonts w:ascii="Times New Roman" w:hAnsi="Times New Roman" w:cs="Times New Roman"/>
          <w:szCs w:val="21"/>
        </w:rPr>
        <w:t>are indicated by DCI scrambled with the SPS C-RNTI, monitored in the UE-specific search space. The activation of SPS is also along with</w:t>
      </w:r>
      <w:r w:rsidR="0037608C">
        <w:rPr>
          <w:rFonts w:ascii="Times New Roman" w:hAnsi="Times New Roman" w:cs="Times New Roman"/>
          <w:szCs w:val="21"/>
        </w:rPr>
        <w:t xml:space="preserve"> </w:t>
      </w:r>
      <w:r w:rsidRPr="005F29AA">
        <w:rPr>
          <w:rFonts w:ascii="Times New Roman" w:hAnsi="Times New Roman" w:cs="Times New Roman"/>
          <w:szCs w:val="21"/>
        </w:rPr>
        <w:t>SPS resources</w:t>
      </w:r>
      <w:r w:rsidR="0037608C">
        <w:rPr>
          <w:rFonts w:ascii="Times New Roman" w:hAnsi="Times New Roman" w:cs="Times New Roman"/>
          <w:szCs w:val="21"/>
        </w:rPr>
        <w:t xml:space="preserve"> grant</w:t>
      </w:r>
      <w:r w:rsidRPr="005F29AA">
        <w:rPr>
          <w:rFonts w:ascii="Times New Roman" w:hAnsi="Times New Roman" w:cs="Times New Roman"/>
          <w:szCs w:val="21"/>
        </w:rPr>
        <w:t>.</w:t>
      </w:r>
    </w:p>
    <w:p w14:paraId="5F299636" w14:textId="3FEC0D16" w:rsidR="00DA5D8F" w:rsidRDefault="00DA5D8F" w:rsidP="00D750F2">
      <w:pPr>
        <w:rPr>
          <w:rFonts w:cs="Times New Roman"/>
          <w:szCs w:val="21"/>
        </w:rPr>
      </w:pPr>
      <w:r>
        <w:rPr>
          <w:rFonts w:cs="Times New Roman"/>
          <w:szCs w:val="21"/>
        </w:rPr>
        <w:t>It can be seen that, a</w:t>
      </w:r>
      <w:r w:rsidR="00D750F2" w:rsidRPr="00D750F2">
        <w:rPr>
          <w:rFonts w:cs="Times New Roman"/>
          <w:szCs w:val="21"/>
        </w:rPr>
        <w:t xml:space="preserve">lthough the SPS </w:t>
      </w:r>
      <w:r w:rsidR="00D750F2">
        <w:rPr>
          <w:rFonts w:cs="Times New Roman"/>
          <w:szCs w:val="21"/>
        </w:rPr>
        <w:t>feature</w:t>
      </w:r>
      <w:r w:rsidR="00D750F2" w:rsidRPr="00D750F2">
        <w:rPr>
          <w:rFonts w:cs="Times New Roman"/>
          <w:szCs w:val="21"/>
        </w:rPr>
        <w:t xml:space="preserve"> offers the benefit of reducing PDCCH scheduling overhead, it still requires certain signaling exchanges</w:t>
      </w:r>
      <w:r>
        <w:rPr>
          <w:rFonts w:cs="Times New Roman"/>
          <w:szCs w:val="21"/>
        </w:rPr>
        <w:t xml:space="preserve">. </w:t>
      </w:r>
      <w:r w:rsidRPr="00DA5D8F">
        <w:rPr>
          <w:rFonts w:cs="Times New Roman"/>
          <w:szCs w:val="21"/>
        </w:rPr>
        <w:t xml:space="preserve">This is especially relevant when the size of the service data packets changes—a scenario that can occur during a voice call. For example, during silence periods, the UE may stop sending </w:t>
      </w:r>
      <w:r>
        <w:rPr>
          <w:rFonts w:cs="Times New Roman"/>
          <w:szCs w:val="21"/>
        </w:rPr>
        <w:t>data packets for voice</w:t>
      </w:r>
      <w:r w:rsidRPr="00DA5D8F">
        <w:rPr>
          <w:rFonts w:cs="Times New Roman"/>
          <w:szCs w:val="21"/>
        </w:rPr>
        <w:t xml:space="preserve"> speech</w:t>
      </w:r>
      <w:r>
        <w:rPr>
          <w:rFonts w:cs="Times New Roman"/>
          <w:szCs w:val="21"/>
        </w:rPr>
        <w:t xml:space="preserve"> </w:t>
      </w:r>
      <w:r w:rsidRPr="00DA5D8F">
        <w:rPr>
          <w:rFonts w:cs="Times New Roman"/>
          <w:szCs w:val="21"/>
        </w:rPr>
        <w:t>and instead transmit silence descriptor (SID) frames, which typically have different sizes</w:t>
      </w:r>
      <w:r>
        <w:rPr>
          <w:rFonts w:cs="Times New Roman"/>
          <w:szCs w:val="21"/>
        </w:rPr>
        <w:t xml:space="preserve"> from the voice data packets</w:t>
      </w:r>
      <w:r w:rsidRPr="00DA5D8F">
        <w:rPr>
          <w:rFonts w:cs="Times New Roman"/>
          <w:szCs w:val="21"/>
        </w:rPr>
        <w:t>. Such transitions may necessitate reconfiguration</w:t>
      </w:r>
      <w:r>
        <w:rPr>
          <w:rFonts w:cs="Times New Roman"/>
          <w:szCs w:val="21"/>
        </w:rPr>
        <w:t>, and also release and re-activation</w:t>
      </w:r>
      <w:r w:rsidRPr="00DA5D8F">
        <w:rPr>
          <w:rFonts w:cs="Times New Roman"/>
          <w:szCs w:val="21"/>
        </w:rPr>
        <w:t xml:space="preserve"> of SPS resources. </w:t>
      </w:r>
    </w:p>
    <w:p w14:paraId="28260C6B" w14:textId="29DB6778" w:rsidR="00DA5D8F" w:rsidRDefault="00DA5D8F" w:rsidP="00FB63E7">
      <w:pPr>
        <w:spacing w:after="100"/>
        <w:rPr>
          <w:rFonts w:cs="Times New Roman"/>
          <w:szCs w:val="21"/>
        </w:rPr>
      </w:pPr>
      <w:r>
        <w:rPr>
          <w:rFonts w:cs="Times New Roman"/>
          <w:szCs w:val="21"/>
        </w:rPr>
        <w:t>The following alternatives can be initially considered to addressing the above potential issues:</w:t>
      </w:r>
    </w:p>
    <w:p w14:paraId="0D59C872" w14:textId="77777777" w:rsidR="006F359E" w:rsidRDefault="00DA5D8F" w:rsidP="00ED75AD">
      <w:pPr>
        <w:pStyle w:val="af5"/>
        <w:numPr>
          <w:ilvl w:val="0"/>
          <w:numId w:val="22"/>
        </w:numPr>
        <w:snapToGrid w:val="0"/>
        <w:spacing w:after="100"/>
        <w:contextualSpacing w:val="0"/>
        <w:rPr>
          <w:rFonts w:cs="Times New Roman"/>
          <w:szCs w:val="21"/>
        </w:rPr>
      </w:pPr>
      <w:r w:rsidRPr="00DA5D8F">
        <w:rPr>
          <w:rFonts w:cs="Times New Roman"/>
          <w:szCs w:val="21"/>
        </w:rPr>
        <w:t>Alt1:</w:t>
      </w:r>
      <w:r w:rsidR="00D750F2" w:rsidRPr="00DA5D8F">
        <w:rPr>
          <w:rFonts w:cs="Times New Roman"/>
          <w:szCs w:val="21"/>
        </w:rPr>
        <w:t xml:space="preserve"> </w:t>
      </w:r>
      <w:r w:rsidR="00BC3B20">
        <w:rPr>
          <w:rFonts w:cs="Times New Roman"/>
          <w:szCs w:val="21"/>
        </w:rPr>
        <w:t>I</w:t>
      </w:r>
      <w:r w:rsidR="00B171FF">
        <w:rPr>
          <w:rFonts w:cs="Times New Roman"/>
          <w:szCs w:val="21"/>
        </w:rPr>
        <w:t>t’s an enhancement to traditional SPS</w:t>
      </w:r>
      <w:r w:rsidR="00B171FF">
        <w:rPr>
          <w:rFonts w:eastAsia="等线" w:cs="Times New Roman" w:hint="eastAsia"/>
          <w:szCs w:val="21"/>
          <w:lang w:eastAsia="zh-CN"/>
        </w:rPr>
        <w:t>,</w:t>
      </w:r>
      <w:r w:rsidR="00B171FF">
        <w:rPr>
          <w:rFonts w:eastAsia="等线" w:cs="Times New Roman"/>
          <w:szCs w:val="21"/>
          <w:lang w:eastAsia="zh-CN"/>
        </w:rPr>
        <w:t xml:space="preserve"> e.g., </w:t>
      </w:r>
      <w:r w:rsidR="00B171FF">
        <w:rPr>
          <w:rFonts w:cs="Times New Roman"/>
          <w:szCs w:val="21"/>
        </w:rPr>
        <w:t>p</w:t>
      </w:r>
      <w:r w:rsidR="00B171FF" w:rsidRPr="00DA5D8F">
        <w:rPr>
          <w:rFonts w:cs="Times New Roman"/>
          <w:szCs w:val="21"/>
        </w:rPr>
        <w:t>re-configuration of two SPS resources which may have different periodicit</w:t>
      </w:r>
      <w:r w:rsidR="00B171FF">
        <w:rPr>
          <w:rFonts w:cs="Times New Roman"/>
          <w:szCs w:val="21"/>
        </w:rPr>
        <w:t>ies etc.</w:t>
      </w:r>
      <w:r w:rsidR="00FB63E7">
        <w:rPr>
          <w:rFonts w:cs="Times New Roman"/>
          <w:szCs w:val="21"/>
        </w:rPr>
        <w:t xml:space="preserve"> </w:t>
      </w:r>
      <w:r w:rsidR="009268D7">
        <w:rPr>
          <w:rFonts w:cs="Times New Roman"/>
          <w:szCs w:val="21"/>
        </w:rPr>
        <w:t>Then t</w:t>
      </w:r>
      <w:r w:rsidR="00FB63E7">
        <w:rPr>
          <w:rFonts w:cs="Times New Roman"/>
          <w:szCs w:val="21"/>
        </w:rPr>
        <w:t>he data packets size change</w:t>
      </w:r>
      <w:r w:rsidR="009268D7">
        <w:rPr>
          <w:rFonts w:cs="Times New Roman"/>
          <w:szCs w:val="21"/>
        </w:rPr>
        <w:t xml:space="preserve"> may </w:t>
      </w:r>
      <w:r w:rsidR="009268D7" w:rsidRPr="009268D7">
        <w:rPr>
          <w:rFonts w:cs="Times New Roman"/>
          <w:szCs w:val="21"/>
        </w:rPr>
        <w:t>be addressed by enabling rapid switching between two SPS configurations</w:t>
      </w:r>
      <w:r w:rsidR="009268D7">
        <w:rPr>
          <w:rFonts w:cs="Times New Roman"/>
          <w:szCs w:val="21"/>
        </w:rPr>
        <w:t xml:space="preserve">. </w:t>
      </w:r>
    </w:p>
    <w:p w14:paraId="2A47CC24" w14:textId="475D1D3F" w:rsidR="00B171FF" w:rsidRDefault="009268D7" w:rsidP="00ED75AD">
      <w:pPr>
        <w:pStyle w:val="af5"/>
        <w:numPr>
          <w:ilvl w:val="1"/>
          <w:numId w:val="22"/>
        </w:numPr>
        <w:snapToGrid w:val="0"/>
        <w:spacing w:after="100"/>
        <w:contextualSpacing w:val="0"/>
        <w:rPr>
          <w:rFonts w:cs="Times New Roman"/>
          <w:szCs w:val="21"/>
        </w:rPr>
      </w:pPr>
      <w:r>
        <w:rPr>
          <w:rFonts w:cs="Times New Roman"/>
          <w:szCs w:val="21"/>
        </w:rPr>
        <w:t xml:space="preserve">However, in NB-IoT over GEO system, </w:t>
      </w:r>
      <w:r w:rsidR="006F359E">
        <w:rPr>
          <w:rFonts w:cs="Times New Roman"/>
          <w:szCs w:val="21"/>
        </w:rPr>
        <w:t>d</w:t>
      </w:r>
      <w:r w:rsidR="006F359E" w:rsidRPr="00002B80">
        <w:rPr>
          <w:rFonts w:cs="Times New Roman"/>
          <w:szCs w:val="21"/>
        </w:rPr>
        <w:t>ue to the extremely narrow bandwidth and the fact that DL scheduling for each UE occupies the entire frequency-domain resources, when multiple UEs share the same PRB, it may be difficult to grant radio resources when activating another SPS for a specific UE. Moreover, even if resources can be granted, after the UE receives the DCI</w:t>
      </w:r>
      <w:r w:rsidR="00002B80">
        <w:rPr>
          <w:rFonts w:cs="Times New Roman"/>
          <w:szCs w:val="21"/>
        </w:rPr>
        <w:t xml:space="preserve"> for SPS activation</w:t>
      </w:r>
      <w:r w:rsidR="006F359E" w:rsidRPr="00002B80">
        <w:rPr>
          <w:rFonts w:cs="Times New Roman"/>
          <w:szCs w:val="21"/>
        </w:rPr>
        <w:t>, it typically still needs to wait for a timing gap before it can actually start the next PUSCH or PDSCH transmission corresponding to the new SPS—</w:t>
      </w:r>
      <w:r w:rsidR="00002B80" w:rsidRPr="00002B80">
        <w:rPr>
          <w:rFonts w:cs="Times New Roman"/>
          <w:szCs w:val="21"/>
        </w:rPr>
        <w:t>all these things will make such</w:t>
      </w:r>
      <w:r w:rsidR="006F359E" w:rsidRPr="00002B80">
        <w:rPr>
          <w:rFonts w:cs="Times New Roman"/>
          <w:szCs w:val="21"/>
        </w:rPr>
        <w:t xml:space="preserve"> SPS switch</w:t>
      </w:r>
      <w:r w:rsidR="00002B80" w:rsidRPr="00002B80">
        <w:rPr>
          <w:rFonts w:cs="Times New Roman"/>
          <w:szCs w:val="21"/>
        </w:rPr>
        <w:t xml:space="preserve"> less efficient than expected.</w:t>
      </w:r>
    </w:p>
    <w:p w14:paraId="6A7924CA" w14:textId="15DE4ED6" w:rsidR="00D750F2" w:rsidRDefault="00B171FF" w:rsidP="00ED75AD">
      <w:pPr>
        <w:pStyle w:val="af5"/>
        <w:numPr>
          <w:ilvl w:val="0"/>
          <w:numId w:val="22"/>
        </w:numPr>
        <w:snapToGrid w:val="0"/>
        <w:spacing w:after="100"/>
        <w:contextualSpacing w:val="0"/>
        <w:rPr>
          <w:rFonts w:cs="Times New Roman"/>
          <w:szCs w:val="21"/>
        </w:rPr>
      </w:pPr>
      <w:r w:rsidRPr="00DA5D8F">
        <w:rPr>
          <w:rFonts w:cs="Times New Roman"/>
          <w:szCs w:val="21"/>
        </w:rPr>
        <w:t>Alt</w:t>
      </w:r>
      <w:r>
        <w:rPr>
          <w:rFonts w:cs="Times New Roman"/>
          <w:szCs w:val="21"/>
        </w:rPr>
        <w:t>2</w:t>
      </w:r>
      <w:r w:rsidRPr="00DA5D8F">
        <w:rPr>
          <w:rFonts w:cs="Times New Roman"/>
          <w:szCs w:val="21"/>
        </w:rPr>
        <w:t xml:space="preserve">: </w:t>
      </w:r>
      <w:r w:rsidR="00FB63E7">
        <w:rPr>
          <w:rFonts w:cs="Times New Roman"/>
          <w:szCs w:val="21"/>
        </w:rPr>
        <w:t>I</w:t>
      </w:r>
      <w:r w:rsidR="00DA5D8F" w:rsidRPr="00DA5D8F">
        <w:rPr>
          <w:rFonts w:cs="Times New Roman"/>
          <w:szCs w:val="21"/>
        </w:rPr>
        <w:t xml:space="preserve">t’s </w:t>
      </w:r>
      <w:r>
        <w:rPr>
          <w:rFonts w:cs="Times New Roman"/>
          <w:szCs w:val="21"/>
        </w:rPr>
        <w:t xml:space="preserve">also </w:t>
      </w:r>
      <w:r w:rsidR="00D750F2" w:rsidRPr="00DA5D8F">
        <w:rPr>
          <w:rFonts w:cs="Times New Roman"/>
          <w:szCs w:val="21"/>
        </w:rPr>
        <w:t xml:space="preserve">worth considering </w:t>
      </w:r>
      <w:r w:rsidR="00DA5D8F" w:rsidRPr="00DA5D8F">
        <w:rPr>
          <w:rFonts w:cs="Times New Roman"/>
          <w:szCs w:val="21"/>
        </w:rPr>
        <w:t xml:space="preserve">a variant of traditional </w:t>
      </w:r>
      <w:r w:rsidR="00D750F2" w:rsidRPr="00DA5D8F">
        <w:rPr>
          <w:rFonts w:cs="Times New Roman"/>
          <w:szCs w:val="21"/>
        </w:rPr>
        <w:t>dynamic scheduling</w:t>
      </w:r>
      <w:r w:rsidR="00DA5D8F" w:rsidRPr="00DA5D8F">
        <w:rPr>
          <w:rFonts w:cs="Times New Roman"/>
          <w:szCs w:val="21"/>
        </w:rPr>
        <w:t>, e.g., a dynamic scheduling way</w:t>
      </w:r>
      <w:r w:rsidR="00D750F2" w:rsidRPr="00DA5D8F">
        <w:rPr>
          <w:rFonts w:cs="Times New Roman"/>
          <w:szCs w:val="21"/>
        </w:rPr>
        <w:t xml:space="preserve"> based on an assumption of fixed </w:t>
      </w:r>
      <w:r w:rsidR="00DA5D8F" w:rsidRPr="00DA5D8F">
        <w:rPr>
          <w:rFonts w:cs="Times New Roman"/>
          <w:szCs w:val="21"/>
        </w:rPr>
        <w:t>data</w:t>
      </w:r>
      <w:r w:rsidR="00D750F2" w:rsidRPr="00DA5D8F">
        <w:rPr>
          <w:rFonts w:cs="Times New Roman"/>
          <w:szCs w:val="21"/>
        </w:rPr>
        <w:t xml:space="preserve"> packet size, which </w:t>
      </w:r>
      <w:r w:rsidR="00DA5D8F" w:rsidRPr="00DA5D8F">
        <w:rPr>
          <w:rFonts w:cs="Times New Roman"/>
          <w:szCs w:val="21"/>
        </w:rPr>
        <w:t xml:space="preserve">may </w:t>
      </w:r>
      <w:r w:rsidR="00D750F2" w:rsidRPr="00DA5D8F">
        <w:rPr>
          <w:rFonts w:cs="Times New Roman"/>
          <w:szCs w:val="21"/>
        </w:rPr>
        <w:t xml:space="preserve">also reduce or even eliminate the need for traditional PDCCH </w:t>
      </w:r>
      <w:r w:rsidR="00DA5D8F" w:rsidRPr="00DA5D8F">
        <w:rPr>
          <w:rFonts w:cs="Times New Roman"/>
          <w:szCs w:val="21"/>
        </w:rPr>
        <w:t>scheduling</w:t>
      </w:r>
      <w:r w:rsidR="00D750F2" w:rsidRPr="00DA5D8F">
        <w:rPr>
          <w:rFonts w:cs="Times New Roman"/>
          <w:szCs w:val="21"/>
        </w:rPr>
        <w:t xml:space="preserve">. Compared to </w:t>
      </w:r>
      <w:r w:rsidR="00DA5D8F" w:rsidRPr="00DA5D8F">
        <w:rPr>
          <w:rFonts w:cs="Times New Roman"/>
          <w:szCs w:val="21"/>
        </w:rPr>
        <w:t xml:space="preserve">above </w:t>
      </w:r>
      <w:r w:rsidR="00D750F2" w:rsidRPr="00DA5D8F">
        <w:rPr>
          <w:rFonts w:cs="Times New Roman"/>
          <w:szCs w:val="21"/>
        </w:rPr>
        <w:t xml:space="preserve">conventional SPS, this optimized dynamic scheduling scheme may offer </w:t>
      </w:r>
      <w:r w:rsidR="00DA5D8F" w:rsidRPr="00DA5D8F">
        <w:rPr>
          <w:rFonts w:cs="Times New Roman"/>
          <w:szCs w:val="21"/>
        </w:rPr>
        <w:t>better</w:t>
      </w:r>
      <w:r w:rsidR="00D750F2" w:rsidRPr="00DA5D8F">
        <w:rPr>
          <w:rFonts w:cs="Times New Roman"/>
          <w:szCs w:val="21"/>
        </w:rPr>
        <w:t xml:space="preserve"> flexibility in adapting to variations in packet size.</w:t>
      </w:r>
    </w:p>
    <w:p w14:paraId="5A37DE5D" w14:textId="7D11F77A" w:rsidR="00002B80" w:rsidRPr="00DA5D8F" w:rsidRDefault="00002B80" w:rsidP="00ED75AD">
      <w:pPr>
        <w:pStyle w:val="af5"/>
        <w:numPr>
          <w:ilvl w:val="1"/>
          <w:numId w:val="22"/>
        </w:numPr>
        <w:snapToGrid w:val="0"/>
        <w:spacing w:after="100"/>
        <w:contextualSpacing w:val="0"/>
        <w:rPr>
          <w:rFonts w:cs="Times New Roman"/>
          <w:szCs w:val="21"/>
        </w:rPr>
      </w:pPr>
      <w:r w:rsidRPr="00002B80">
        <w:rPr>
          <w:rFonts w:cs="Times New Roman"/>
          <w:szCs w:val="21"/>
        </w:rPr>
        <w:t xml:space="preserve">However, this </w:t>
      </w:r>
      <w:r>
        <w:rPr>
          <w:rFonts w:cs="Times New Roman"/>
          <w:szCs w:val="21"/>
        </w:rPr>
        <w:t>way</w:t>
      </w:r>
      <w:r w:rsidRPr="00002B80">
        <w:rPr>
          <w:rFonts w:cs="Times New Roman"/>
          <w:szCs w:val="21"/>
        </w:rPr>
        <w:t xml:space="preserve"> may lead to either wasted resources (if a maximum fixed packet size is assumed) or insufficient scheduling resources (if a minimum fixed packet size is assumed).</w:t>
      </w:r>
    </w:p>
    <w:p w14:paraId="0E0028E1" w14:textId="33666113" w:rsidR="002D2FFC" w:rsidRDefault="00B171FF" w:rsidP="005F29AA">
      <w:pPr>
        <w:pStyle w:val="a0"/>
        <w:rPr>
          <w:rFonts w:ascii="Times New Roman" w:hAnsi="Times New Roman" w:cs="Times New Roman"/>
          <w:b/>
          <w:szCs w:val="21"/>
        </w:rPr>
      </w:pPr>
      <w:r w:rsidRPr="00B171FF">
        <w:rPr>
          <w:rFonts w:ascii="Times New Roman" w:hAnsi="Times New Roman" w:cs="Times New Roman"/>
          <w:b/>
          <w:szCs w:val="21"/>
        </w:rPr>
        <w:t xml:space="preserve">Proposal 2: Before introducing </w:t>
      </w:r>
      <w:r w:rsidR="003F6F53">
        <w:rPr>
          <w:rFonts w:ascii="Times New Roman" w:hAnsi="Times New Roman" w:cs="Times New Roman"/>
          <w:b/>
          <w:szCs w:val="21"/>
        </w:rPr>
        <w:t xml:space="preserve">full </w:t>
      </w:r>
      <w:r w:rsidRPr="00B171FF">
        <w:rPr>
          <w:rFonts w:ascii="Times New Roman" w:hAnsi="Times New Roman" w:cs="Times New Roman"/>
          <w:b/>
          <w:szCs w:val="21"/>
        </w:rPr>
        <w:t xml:space="preserve">SPS function for supporting voice service in NB-IoT over GEO, it’s suggested RAN2 to </w:t>
      </w:r>
      <w:r w:rsidR="003F6F53">
        <w:rPr>
          <w:rFonts w:ascii="Times New Roman" w:hAnsi="Times New Roman" w:cs="Times New Roman"/>
          <w:b/>
          <w:szCs w:val="21"/>
        </w:rPr>
        <w:t xml:space="preserve">firstly </w:t>
      </w:r>
      <w:r w:rsidRPr="00B171FF">
        <w:rPr>
          <w:rFonts w:ascii="Times New Roman" w:hAnsi="Times New Roman" w:cs="Times New Roman"/>
          <w:b/>
          <w:szCs w:val="21"/>
        </w:rPr>
        <w:t xml:space="preserve">evaluate </w:t>
      </w:r>
      <w:r w:rsidR="009268D7">
        <w:rPr>
          <w:rFonts w:ascii="Times New Roman" w:hAnsi="Times New Roman" w:cs="Times New Roman"/>
          <w:b/>
          <w:szCs w:val="21"/>
        </w:rPr>
        <w:t xml:space="preserve">and compare </w:t>
      </w:r>
      <w:r w:rsidRPr="00B171FF">
        <w:rPr>
          <w:rFonts w:ascii="Times New Roman" w:hAnsi="Times New Roman" w:cs="Times New Roman"/>
          <w:b/>
          <w:szCs w:val="21"/>
        </w:rPr>
        <w:t xml:space="preserve">the </w:t>
      </w:r>
      <w:r w:rsidR="002D2FFC">
        <w:rPr>
          <w:rFonts w:ascii="Times New Roman" w:hAnsi="Times New Roman" w:cs="Times New Roman"/>
          <w:b/>
          <w:szCs w:val="21"/>
        </w:rPr>
        <w:t>following two alternatives</w:t>
      </w:r>
      <w:r w:rsidR="002D2FFC" w:rsidRPr="00B171FF">
        <w:rPr>
          <w:rFonts w:ascii="Times New Roman" w:hAnsi="Times New Roman" w:cs="Times New Roman"/>
          <w:b/>
          <w:szCs w:val="21"/>
        </w:rPr>
        <w:t>—</w:t>
      </w:r>
      <w:r w:rsidR="002D2FFC">
        <w:rPr>
          <w:rFonts w:ascii="Times New Roman" w:hAnsi="Times New Roman" w:cs="Times New Roman"/>
          <w:b/>
          <w:szCs w:val="21"/>
        </w:rPr>
        <w:t>with consideration on the</w:t>
      </w:r>
      <w:r w:rsidR="002D2FFC" w:rsidRPr="009268D7">
        <w:rPr>
          <w:rFonts w:ascii="Times New Roman" w:hAnsi="Times New Roman" w:cs="Times New Roman"/>
          <w:b/>
          <w:szCs w:val="21"/>
        </w:rPr>
        <w:t xml:space="preserve"> </w:t>
      </w:r>
      <w:r w:rsidR="002D2FFC">
        <w:rPr>
          <w:rFonts w:ascii="Times New Roman" w:hAnsi="Times New Roman" w:cs="Times New Roman"/>
          <w:b/>
          <w:szCs w:val="21"/>
        </w:rPr>
        <w:t xml:space="preserve">narrow </w:t>
      </w:r>
      <w:r w:rsidR="002D2FFC" w:rsidRPr="00B171FF">
        <w:rPr>
          <w:rFonts w:ascii="Times New Roman" w:hAnsi="Times New Roman" w:cs="Times New Roman"/>
          <w:b/>
          <w:szCs w:val="21"/>
        </w:rPr>
        <w:t>bandwidth</w:t>
      </w:r>
      <w:r w:rsidR="002D2FFC">
        <w:rPr>
          <w:rFonts w:ascii="Times New Roman" w:hAnsi="Times New Roman" w:cs="Times New Roman"/>
          <w:b/>
          <w:szCs w:val="21"/>
        </w:rPr>
        <w:t>, scheduling restrictions</w:t>
      </w:r>
      <w:r w:rsidR="002D2FFC" w:rsidRPr="00B171FF">
        <w:rPr>
          <w:rFonts w:ascii="Times New Roman" w:hAnsi="Times New Roman" w:cs="Times New Roman"/>
          <w:b/>
          <w:szCs w:val="21"/>
        </w:rPr>
        <w:t xml:space="preserve"> and large RTT</w:t>
      </w:r>
      <w:r w:rsidR="002D2FFC">
        <w:rPr>
          <w:rFonts w:ascii="Times New Roman" w:hAnsi="Times New Roman" w:cs="Times New Roman"/>
          <w:b/>
          <w:szCs w:val="21"/>
        </w:rPr>
        <w:t xml:space="preserve"> </w:t>
      </w:r>
      <w:r w:rsidR="002D2FFC" w:rsidRPr="00B171FF">
        <w:rPr>
          <w:rFonts w:ascii="Times New Roman" w:hAnsi="Times New Roman" w:cs="Times New Roman"/>
          <w:b/>
          <w:szCs w:val="21"/>
        </w:rPr>
        <w:t xml:space="preserve">in </w:t>
      </w:r>
      <w:r w:rsidR="002D2FFC">
        <w:rPr>
          <w:rFonts w:ascii="Times New Roman" w:hAnsi="Times New Roman" w:cs="Times New Roman"/>
          <w:b/>
          <w:szCs w:val="21"/>
        </w:rPr>
        <w:t xml:space="preserve">such system as </w:t>
      </w:r>
      <w:r w:rsidR="002D2FFC" w:rsidRPr="00B171FF">
        <w:rPr>
          <w:rFonts w:ascii="Times New Roman" w:hAnsi="Times New Roman" w:cs="Times New Roman"/>
          <w:b/>
          <w:szCs w:val="21"/>
        </w:rPr>
        <w:t>NB-IoT over GEO</w:t>
      </w:r>
      <w:r w:rsidR="002D2FFC">
        <w:rPr>
          <w:rFonts w:ascii="Times New Roman" w:hAnsi="Times New Roman" w:cs="Times New Roman"/>
          <w:b/>
          <w:szCs w:val="21"/>
        </w:rPr>
        <w:t>:</w:t>
      </w:r>
    </w:p>
    <w:p w14:paraId="1F0F37E8" w14:textId="044DE851" w:rsidR="002D2FFC" w:rsidRPr="002D2FFC" w:rsidRDefault="002D2FFC" w:rsidP="00ED75AD">
      <w:pPr>
        <w:pStyle w:val="af5"/>
        <w:numPr>
          <w:ilvl w:val="0"/>
          <w:numId w:val="22"/>
        </w:numPr>
        <w:snapToGrid w:val="0"/>
        <w:spacing w:after="100"/>
        <w:contextualSpacing w:val="0"/>
        <w:rPr>
          <w:rFonts w:cs="Times New Roman" w:hint="eastAsia"/>
          <w:b/>
          <w:szCs w:val="21"/>
        </w:rPr>
      </w:pPr>
      <w:r w:rsidRPr="002D2FFC">
        <w:rPr>
          <w:rFonts w:cs="Times New Roman"/>
          <w:b/>
          <w:szCs w:val="21"/>
        </w:rPr>
        <w:t>Alt1: O</w:t>
      </w:r>
      <w:r w:rsidR="00B171FF" w:rsidRPr="002D2FFC">
        <w:rPr>
          <w:rFonts w:cs="Times New Roman"/>
          <w:b/>
          <w:szCs w:val="21"/>
        </w:rPr>
        <w:t>ne or two SPS configuration</w:t>
      </w:r>
      <w:r w:rsidR="009268D7" w:rsidRPr="002D2FFC">
        <w:rPr>
          <w:rFonts w:cs="Times New Roman"/>
          <w:b/>
          <w:szCs w:val="21"/>
        </w:rPr>
        <w:t>s</w:t>
      </w:r>
      <w:r w:rsidR="00B171FF" w:rsidRPr="002D2FFC">
        <w:rPr>
          <w:rFonts w:cs="Times New Roman"/>
          <w:b/>
          <w:szCs w:val="21"/>
        </w:rPr>
        <w:t xml:space="preserve">—which may offer advantages in reducing </w:t>
      </w:r>
      <w:r w:rsidR="000D5047">
        <w:rPr>
          <w:rFonts w:cs="Times New Roman"/>
          <w:b/>
          <w:szCs w:val="21"/>
        </w:rPr>
        <w:t xml:space="preserve">more </w:t>
      </w:r>
      <w:r w:rsidR="00B171FF" w:rsidRPr="002D2FFC">
        <w:rPr>
          <w:rFonts w:cs="Times New Roman"/>
          <w:b/>
          <w:szCs w:val="21"/>
        </w:rPr>
        <w:t>scheduling overhead</w:t>
      </w:r>
      <w:r w:rsidRPr="002D2FFC">
        <w:rPr>
          <w:rFonts w:cs="Times New Roman"/>
          <w:b/>
          <w:szCs w:val="21"/>
        </w:rPr>
        <w:t xml:space="preserve"> </w:t>
      </w:r>
      <w:r w:rsidRPr="002D2FFC">
        <w:rPr>
          <w:rFonts w:cs="Times New Roman" w:hint="eastAsia"/>
          <w:b/>
          <w:szCs w:val="21"/>
        </w:rPr>
        <w:t>b</w:t>
      </w:r>
      <w:r w:rsidRPr="002D2FFC">
        <w:rPr>
          <w:rFonts w:cs="Times New Roman"/>
          <w:b/>
          <w:szCs w:val="21"/>
        </w:rPr>
        <w:t>ut with difficulty on SPS configuration switch</w:t>
      </w:r>
      <w:r w:rsidRPr="002D2FFC">
        <w:rPr>
          <w:rFonts w:cs="Times New Roman" w:hint="eastAsia"/>
          <w:b/>
          <w:szCs w:val="21"/>
        </w:rPr>
        <w:t>;</w:t>
      </w:r>
    </w:p>
    <w:p w14:paraId="1C264D8C" w14:textId="02C4BFFB" w:rsidR="006B0F07" w:rsidRPr="000D5047" w:rsidRDefault="002D2FFC" w:rsidP="00ED75AD">
      <w:pPr>
        <w:pStyle w:val="af5"/>
        <w:numPr>
          <w:ilvl w:val="0"/>
          <w:numId w:val="22"/>
        </w:numPr>
        <w:snapToGrid w:val="0"/>
        <w:spacing w:after="100"/>
        <w:contextualSpacing w:val="0"/>
        <w:rPr>
          <w:rFonts w:cs="Times New Roman" w:hint="eastAsia"/>
          <w:b/>
          <w:szCs w:val="21"/>
        </w:rPr>
      </w:pPr>
      <w:r w:rsidRPr="002D2FFC">
        <w:rPr>
          <w:rFonts w:cs="Times New Roman"/>
          <w:b/>
          <w:szCs w:val="21"/>
        </w:rPr>
        <w:lastRenderedPageBreak/>
        <w:t>Alt</w:t>
      </w:r>
      <w:r w:rsidRPr="002D2FFC">
        <w:rPr>
          <w:rFonts w:cs="Times New Roman" w:hint="eastAsia"/>
          <w:b/>
          <w:szCs w:val="21"/>
        </w:rPr>
        <w:t>2</w:t>
      </w:r>
      <w:r w:rsidRPr="002D2FFC">
        <w:rPr>
          <w:rFonts w:cs="Times New Roman"/>
          <w:b/>
          <w:szCs w:val="21"/>
        </w:rPr>
        <w:t>: C</w:t>
      </w:r>
      <w:r w:rsidR="00B171FF" w:rsidRPr="002D2FFC">
        <w:rPr>
          <w:rFonts w:cs="Times New Roman"/>
          <w:b/>
          <w:szCs w:val="21"/>
        </w:rPr>
        <w:t>onventional or enhanced dynamic scheduling way—which may provide better scheduling flexibility</w:t>
      </w:r>
      <w:r w:rsidRPr="002D2FFC">
        <w:rPr>
          <w:rFonts w:cs="Times New Roman"/>
          <w:b/>
          <w:szCs w:val="21"/>
        </w:rPr>
        <w:t xml:space="preserve"> but with possible wasted resources or insufficient resources.</w:t>
      </w:r>
    </w:p>
    <w:p w14:paraId="16DF5CD5" w14:textId="77777777" w:rsidR="000A2B2C" w:rsidRDefault="000A2B2C" w:rsidP="00ED75AD">
      <w:pPr>
        <w:pStyle w:val="20"/>
        <w:numPr>
          <w:ilvl w:val="1"/>
          <w:numId w:val="14"/>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ind w:left="573" w:hanging="573"/>
        <w:jc w:val="both"/>
        <w:textAlignment w:val="baseline"/>
        <w:rPr>
          <w:rFonts w:ascii="Arial" w:eastAsia="微软雅黑" w:hAnsi="Arial" w:cs="Arial"/>
          <w:sz w:val="28"/>
          <w:szCs w:val="28"/>
          <w:lang w:eastAsia="zh-CN"/>
        </w:rPr>
      </w:pPr>
      <w:r>
        <w:rPr>
          <w:rFonts w:ascii="Arial" w:eastAsia="微软雅黑" w:hAnsi="Arial" w:cs="Arial"/>
          <w:sz w:val="28"/>
          <w:szCs w:val="28"/>
          <w:lang w:eastAsia="zh-CN"/>
        </w:rPr>
        <w:t xml:space="preserve">Support for more than two DRBs </w:t>
      </w:r>
    </w:p>
    <w:p w14:paraId="782B547D" w14:textId="3799013C" w:rsidR="008350EC" w:rsidRDefault="000D5047" w:rsidP="000A2B2C">
      <w:pPr>
        <w:rPr>
          <w:rFonts w:eastAsia="等线"/>
          <w:lang w:eastAsia="zh-CN"/>
        </w:rPr>
      </w:pPr>
      <w:r>
        <w:rPr>
          <w:rFonts w:eastAsia="等线"/>
          <w:lang w:eastAsia="zh-CN"/>
        </w:rPr>
        <w:t xml:space="preserve">After introducing the support of voice service for NB-IoT over GEO, </w:t>
      </w:r>
      <w:r w:rsidR="008350EC">
        <w:rPr>
          <w:rFonts w:eastAsia="等线"/>
          <w:lang w:eastAsia="zh-CN"/>
        </w:rPr>
        <w:t xml:space="preserve">as more services can be used by the UE, </w:t>
      </w:r>
      <w:r>
        <w:rPr>
          <w:rFonts w:eastAsia="等线"/>
          <w:lang w:eastAsia="zh-CN"/>
        </w:rPr>
        <w:t xml:space="preserve">there may be </w:t>
      </w:r>
      <w:r w:rsidR="008350EC">
        <w:rPr>
          <w:rFonts w:eastAsia="等线"/>
          <w:lang w:eastAsia="zh-CN"/>
        </w:rPr>
        <w:t>several possible scenarios on how the UE performs. For example:</w:t>
      </w:r>
    </w:p>
    <w:p w14:paraId="553914DB" w14:textId="11DC7D59" w:rsidR="008350EC" w:rsidRDefault="008350EC" w:rsidP="00ED75AD">
      <w:pPr>
        <w:pStyle w:val="a0"/>
        <w:numPr>
          <w:ilvl w:val="0"/>
          <w:numId w:val="23"/>
        </w:numPr>
        <w:rPr>
          <w:rFonts w:ascii="Times New Roman" w:eastAsia="等线" w:hAnsi="Times New Roman"/>
          <w:lang w:eastAsia="zh-CN"/>
        </w:rPr>
      </w:pPr>
      <w:r w:rsidRPr="008350EC">
        <w:rPr>
          <w:rFonts w:ascii="Times New Roman" w:eastAsia="等线" w:hAnsi="Times New Roman"/>
          <w:lang w:eastAsia="zh-CN"/>
        </w:rPr>
        <w:t xml:space="preserve">When UE powers on and performs an attach procedure, it may firstly </w:t>
      </w:r>
      <w:r>
        <w:rPr>
          <w:rFonts w:ascii="Times New Roman" w:eastAsia="等线" w:hAnsi="Times New Roman"/>
          <w:lang w:eastAsia="zh-CN"/>
        </w:rPr>
        <w:t xml:space="preserve">only </w:t>
      </w:r>
      <w:r w:rsidRPr="008350EC">
        <w:rPr>
          <w:rFonts w:ascii="Times New Roman" w:eastAsia="等线" w:hAnsi="Times New Roman"/>
          <w:lang w:eastAsia="zh-CN"/>
        </w:rPr>
        <w:t>establish a default bearer to the "internet" APN to facilitate subsequent transm</w:t>
      </w:r>
      <w:r>
        <w:rPr>
          <w:rFonts w:ascii="Times New Roman" w:eastAsia="等线" w:hAnsi="Times New Roman"/>
          <w:lang w:eastAsia="zh-CN"/>
        </w:rPr>
        <w:t>ission of regular Internet data</w:t>
      </w:r>
      <w:r w:rsidRPr="008350EC">
        <w:rPr>
          <w:rFonts w:ascii="Times New Roman" w:eastAsia="等线" w:hAnsi="Times New Roman"/>
          <w:lang w:eastAsia="zh-CN"/>
        </w:rPr>
        <w:t>—without establishing a default bearer to the "ims" APN</w:t>
      </w:r>
      <w:r>
        <w:rPr>
          <w:rFonts w:ascii="Times New Roman" w:eastAsia="等线" w:hAnsi="Times New Roman"/>
          <w:lang w:eastAsia="zh-CN"/>
        </w:rPr>
        <w:t xml:space="preserve"> as UE may assume voice call is rare case and can be triggered at late stage;</w:t>
      </w:r>
    </w:p>
    <w:p w14:paraId="2755E9D6" w14:textId="6F4AD91E" w:rsidR="008350EC" w:rsidRDefault="008350EC" w:rsidP="00ED75AD">
      <w:pPr>
        <w:pStyle w:val="a0"/>
        <w:numPr>
          <w:ilvl w:val="0"/>
          <w:numId w:val="23"/>
        </w:numPr>
        <w:rPr>
          <w:rFonts w:ascii="Times New Roman" w:eastAsia="等线" w:hAnsi="Times New Roman"/>
          <w:lang w:eastAsia="zh-CN"/>
        </w:rPr>
      </w:pPr>
      <w:r w:rsidRPr="008350EC">
        <w:rPr>
          <w:rFonts w:ascii="Times New Roman" w:eastAsia="等线" w:hAnsi="Times New Roman"/>
          <w:lang w:eastAsia="zh-CN"/>
        </w:rPr>
        <w:t xml:space="preserve">When UE powers on and performs an attach procedure, it may </w:t>
      </w:r>
      <w:r>
        <w:rPr>
          <w:rFonts w:ascii="Times New Roman" w:eastAsia="等线" w:hAnsi="Times New Roman"/>
          <w:lang w:eastAsia="zh-CN"/>
        </w:rPr>
        <w:t xml:space="preserve">be also possible to firstly </w:t>
      </w:r>
      <w:r w:rsidRPr="008350EC">
        <w:rPr>
          <w:rFonts w:ascii="Times New Roman" w:eastAsia="等线" w:hAnsi="Times New Roman"/>
          <w:lang w:eastAsia="zh-CN"/>
        </w:rPr>
        <w:t>establish a default bearer to the "ims" APN and complete IMS registration—without establishing a default bearer to the "internet" APN. Such process can facilitate UE receive/trigger voice call at any time. After IMS registration, the UE may release or suspend the DRB</w:t>
      </w:r>
      <w:r>
        <w:rPr>
          <w:rFonts w:ascii="Times New Roman" w:eastAsia="等线" w:hAnsi="Times New Roman"/>
          <w:lang w:eastAsia="zh-CN"/>
        </w:rPr>
        <w:t xml:space="preserve"> (DRB for SIP signaling)</w:t>
      </w:r>
      <w:r w:rsidRPr="008350EC">
        <w:rPr>
          <w:rFonts w:ascii="Times New Roman" w:eastAsia="等线" w:hAnsi="Times New Roman"/>
          <w:lang w:eastAsia="zh-CN"/>
        </w:rPr>
        <w:t>, while still maintaining its registration status at the IMS server</w:t>
      </w:r>
      <w:r w:rsidR="000E1E7D">
        <w:rPr>
          <w:rFonts w:ascii="Times New Roman" w:eastAsia="等线" w:hAnsi="Times New Roman"/>
          <w:lang w:eastAsia="zh-CN"/>
        </w:rPr>
        <w:t>;</w:t>
      </w:r>
    </w:p>
    <w:p w14:paraId="1F05CC61" w14:textId="7FF2A789" w:rsidR="008B6EA5" w:rsidRDefault="008B6EA5" w:rsidP="00ED75AD">
      <w:pPr>
        <w:pStyle w:val="a0"/>
        <w:numPr>
          <w:ilvl w:val="0"/>
          <w:numId w:val="23"/>
        </w:numPr>
        <w:rPr>
          <w:rFonts w:ascii="Times New Roman" w:eastAsia="等线" w:hAnsi="Times New Roman"/>
          <w:lang w:eastAsia="zh-CN"/>
        </w:rPr>
      </w:pPr>
      <w:r w:rsidRPr="008350EC">
        <w:rPr>
          <w:rFonts w:ascii="Times New Roman" w:eastAsia="等线" w:hAnsi="Times New Roman"/>
          <w:lang w:eastAsia="zh-CN"/>
        </w:rPr>
        <w:t>When UE powers on and performs an attach procedure,</w:t>
      </w:r>
      <w:r>
        <w:rPr>
          <w:rFonts w:ascii="Times New Roman" w:eastAsia="等线" w:hAnsi="Times New Roman"/>
          <w:lang w:eastAsia="zh-CN"/>
        </w:rPr>
        <w:t xml:space="preserve"> UE may</w:t>
      </w:r>
      <w:r w:rsidR="000E1E7D">
        <w:rPr>
          <w:rFonts w:ascii="Times New Roman" w:eastAsia="等线" w:hAnsi="Times New Roman"/>
          <w:lang w:eastAsia="zh-CN"/>
        </w:rPr>
        <w:t xml:space="preserve"> </w:t>
      </w:r>
      <w:r>
        <w:rPr>
          <w:rFonts w:ascii="Times New Roman" w:eastAsia="等线" w:hAnsi="Times New Roman"/>
          <w:lang w:eastAsia="zh-CN"/>
        </w:rPr>
        <w:t xml:space="preserve">want to </w:t>
      </w:r>
      <w:r w:rsidRPr="008350EC">
        <w:rPr>
          <w:rFonts w:ascii="Times New Roman" w:eastAsia="等线" w:hAnsi="Times New Roman"/>
          <w:lang w:eastAsia="zh-CN"/>
        </w:rPr>
        <w:t>establish</w:t>
      </w:r>
      <w:r>
        <w:rPr>
          <w:rFonts w:ascii="Times New Roman" w:eastAsia="等线" w:hAnsi="Times New Roman"/>
          <w:lang w:eastAsia="zh-CN"/>
        </w:rPr>
        <w:t xml:space="preserve"> </w:t>
      </w:r>
      <w:r w:rsidRPr="008350EC">
        <w:rPr>
          <w:rFonts w:ascii="Times New Roman" w:eastAsia="等线" w:hAnsi="Times New Roman"/>
          <w:lang w:eastAsia="zh-CN"/>
        </w:rPr>
        <w:t>default bearer</w:t>
      </w:r>
      <w:r>
        <w:rPr>
          <w:rFonts w:ascii="Times New Roman" w:eastAsia="等线" w:hAnsi="Times New Roman"/>
          <w:lang w:eastAsia="zh-CN"/>
        </w:rPr>
        <w:t>s</w:t>
      </w:r>
      <w:r w:rsidRPr="008350EC">
        <w:rPr>
          <w:rFonts w:ascii="Times New Roman" w:eastAsia="等线" w:hAnsi="Times New Roman"/>
          <w:lang w:eastAsia="zh-CN"/>
        </w:rPr>
        <w:t xml:space="preserve"> to </w:t>
      </w:r>
      <w:r>
        <w:rPr>
          <w:rFonts w:ascii="Times New Roman" w:eastAsia="等线" w:hAnsi="Times New Roman"/>
          <w:lang w:eastAsia="zh-CN"/>
        </w:rPr>
        <w:t xml:space="preserve">both </w:t>
      </w:r>
      <w:r w:rsidRPr="008350EC">
        <w:rPr>
          <w:rFonts w:ascii="Times New Roman" w:eastAsia="等线" w:hAnsi="Times New Roman"/>
          <w:lang w:eastAsia="zh-CN"/>
        </w:rPr>
        <w:t xml:space="preserve">the "internet" APN </w:t>
      </w:r>
      <w:r>
        <w:rPr>
          <w:rFonts w:ascii="Times New Roman" w:eastAsia="等线" w:hAnsi="Times New Roman"/>
          <w:lang w:eastAsia="zh-CN"/>
        </w:rPr>
        <w:t xml:space="preserve">and </w:t>
      </w:r>
      <w:r w:rsidRPr="008350EC">
        <w:rPr>
          <w:rFonts w:ascii="Times New Roman" w:eastAsia="等线" w:hAnsi="Times New Roman"/>
          <w:lang w:eastAsia="zh-CN"/>
        </w:rPr>
        <w:t xml:space="preserve">"ims" APN—to facilitate </w:t>
      </w:r>
      <w:r>
        <w:rPr>
          <w:rFonts w:ascii="Times New Roman" w:eastAsia="等线" w:hAnsi="Times New Roman"/>
          <w:lang w:eastAsia="zh-CN"/>
        </w:rPr>
        <w:t xml:space="preserve">both </w:t>
      </w:r>
      <w:r w:rsidRPr="008350EC">
        <w:rPr>
          <w:rFonts w:ascii="Times New Roman" w:eastAsia="等线" w:hAnsi="Times New Roman"/>
          <w:lang w:eastAsia="zh-CN"/>
        </w:rPr>
        <w:t>subsequent transm</w:t>
      </w:r>
      <w:r>
        <w:rPr>
          <w:rFonts w:ascii="Times New Roman" w:eastAsia="等线" w:hAnsi="Times New Roman"/>
          <w:lang w:eastAsia="zh-CN"/>
        </w:rPr>
        <w:t>ission of regular Internet data and also at least perform SIP procedure</w:t>
      </w:r>
      <w:r w:rsidR="000E1E7D">
        <w:rPr>
          <w:rFonts w:ascii="Times New Roman" w:eastAsia="等线" w:hAnsi="Times New Roman"/>
          <w:lang w:eastAsia="zh-CN"/>
        </w:rPr>
        <w:t xml:space="preserve"> when needed</w:t>
      </w:r>
      <w:r>
        <w:rPr>
          <w:rFonts w:ascii="Times New Roman" w:eastAsia="等线" w:hAnsi="Times New Roman"/>
          <w:lang w:eastAsia="zh-CN"/>
        </w:rPr>
        <w:t>.</w:t>
      </w:r>
    </w:p>
    <w:p w14:paraId="34D74208" w14:textId="73FFC3A8" w:rsidR="008350EC" w:rsidRDefault="008B6EA5" w:rsidP="008350EC">
      <w:pPr>
        <w:pStyle w:val="a0"/>
        <w:rPr>
          <w:rFonts w:ascii="Times New Roman" w:eastAsia="等线" w:hAnsi="Times New Roman"/>
          <w:lang w:eastAsia="zh-CN"/>
        </w:rPr>
      </w:pPr>
      <w:r>
        <w:rPr>
          <w:rFonts w:ascii="Times New Roman" w:eastAsia="等线" w:hAnsi="Times New Roman"/>
          <w:lang w:eastAsia="zh-CN"/>
        </w:rPr>
        <w:t xml:space="preserve">For all above registration scenarios, it seem the existing 2 DRBs would be sufficient. However, </w:t>
      </w:r>
      <w:r w:rsidR="000E1E7D">
        <w:rPr>
          <w:rFonts w:ascii="Times New Roman" w:eastAsia="等线" w:hAnsi="Times New Roman"/>
          <w:lang w:eastAsia="zh-CN"/>
        </w:rPr>
        <w:t xml:space="preserve">at least </w:t>
      </w:r>
      <w:r>
        <w:rPr>
          <w:rFonts w:ascii="Times New Roman" w:eastAsia="等线" w:hAnsi="Times New Roman"/>
          <w:lang w:eastAsia="zh-CN"/>
        </w:rPr>
        <w:t>for the third scenario, there is still potential risk that no DRB can be used if UE also want to setup a bearer for voice data in advance.</w:t>
      </w:r>
    </w:p>
    <w:p w14:paraId="570AE080" w14:textId="77777777" w:rsidR="008B6EA5" w:rsidRPr="008350EC" w:rsidRDefault="008B6EA5" w:rsidP="008350EC">
      <w:pPr>
        <w:pStyle w:val="a0"/>
        <w:rPr>
          <w:rFonts w:ascii="Times New Roman" w:eastAsia="等线" w:hAnsi="Times New Roman" w:hint="eastAsia"/>
          <w:lang w:eastAsia="zh-CN"/>
        </w:rPr>
      </w:pPr>
    </w:p>
    <w:p w14:paraId="11F927A1" w14:textId="445E6396" w:rsidR="000A2B2C" w:rsidRDefault="008B6EA5" w:rsidP="000A2B2C">
      <w:pPr>
        <w:rPr>
          <w:rFonts w:eastAsia="等线"/>
          <w:lang w:eastAsia="zh-CN"/>
        </w:rPr>
      </w:pPr>
      <w:r>
        <w:rPr>
          <w:rFonts w:eastAsia="等线"/>
          <w:lang w:eastAsia="zh-CN"/>
        </w:rPr>
        <w:t>Also a</w:t>
      </w:r>
      <w:r w:rsidR="008350EC">
        <w:rPr>
          <w:rFonts w:eastAsia="等线"/>
          <w:lang w:eastAsia="zh-CN"/>
        </w:rPr>
        <w:t xml:space="preserve">ccording to the following </w:t>
      </w:r>
      <w:r w:rsidR="008350EC" w:rsidRPr="00D46179">
        <w:rPr>
          <w:rFonts w:eastAsia="等线"/>
          <w:lang w:eastAsia="zh-CN"/>
        </w:rPr>
        <w:t>ty</w:t>
      </w:r>
      <w:r w:rsidR="008350EC">
        <w:rPr>
          <w:rFonts w:eastAsia="等线"/>
          <w:lang w:eastAsia="zh-CN"/>
        </w:rPr>
        <w:t>pical IMS mobile call procedure mentioned in SA2 study, it can be seen that UE may need to establish two DRBs/EPS bearers, even before the voice call tunnel are completely setup</w:t>
      </w:r>
      <w:r>
        <w:rPr>
          <w:rFonts w:eastAsia="等线"/>
          <w:lang w:eastAsia="zh-CN"/>
        </w:rPr>
        <w:t xml:space="preserve">, with the intention to reduce the voice call setup latency. For such case, if UE want to simultaneously setup a bearer for </w:t>
      </w:r>
      <w:r w:rsidRPr="008350EC">
        <w:rPr>
          <w:rFonts w:eastAsia="等线"/>
          <w:lang w:eastAsia="zh-CN"/>
        </w:rPr>
        <w:t>transm</w:t>
      </w:r>
      <w:r>
        <w:rPr>
          <w:rFonts w:eastAsia="等线"/>
          <w:lang w:eastAsia="zh-CN"/>
        </w:rPr>
        <w:t xml:space="preserve">ission of regular Internet data, it’s also no DRB </w:t>
      </w:r>
      <w:r w:rsidR="000E1E7D">
        <w:rPr>
          <w:rFonts w:eastAsia="等线"/>
          <w:lang w:eastAsia="zh-CN"/>
        </w:rPr>
        <w:t xml:space="preserve">to </w:t>
      </w:r>
      <w:r>
        <w:rPr>
          <w:rFonts w:eastAsia="等线"/>
          <w:lang w:eastAsia="zh-CN"/>
        </w:rPr>
        <w:t>be used.</w:t>
      </w:r>
    </w:p>
    <w:tbl>
      <w:tblPr>
        <w:tblStyle w:val="ae"/>
        <w:tblW w:w="0" w:type="auto"/>
        <w:tblLook w:val="04A0" w:firstRow="1" w:lastRow="0" w:firstColumn="1" w:lastColumn="0" w:noHBand="0" w:noVBand="1"/>
      </w:tblPr>
      <w:tblGrid>
        <w:gridCol w:w="9629"/>
      </w:tblGrid>
      <w:tr w:rsidR="000A2B2C" w14:paraId="0CDE42F2" w14:textId="77777777" w:rsidTr="0067153C">
        <w:tc>
          <w:tcPr>
            <w:tcW w:w="9629" w:type="dxa"/>
          </w:tcPr>
          <w:p w14:paraId="1E721392" w14:textId="77777777" w:rsidR="000A2B2C" w:rsidRDefault="000A2B2C" w:rsidP="0067153C">
            <w:pPr>
              <w:rPr>
                <w:b/>
                <w:sz w:val="21"/>
                <w:szCs w:val="21"/>
                <w:lang w:val="en-GB"/>
              </w:rPr>
            </w:pPr>
            <w:r w:rsidRPr="00ED23F9">
              <w:rPr>
                <w:b/>
                <w:sz w:val="21"/>
                <w:szCs w:val="21"/>
                <w:lang w:val="en-GB"/>
              </w:rPr>
              <w:t>TR 23.700-19 V1.0.0</w:t>
            </w:r>
          </w:p>
          <w:p w14:paraId="196597D7" w14:textId="77777777" w:rsidR="000A2B2C" w:rsidRPr="009B506F" w:rsidRDefault="000A2B2C" w:rsidP="0067153C">
            <w:pPr>
              <w:rPr>
                <w:rFonts w:ascii="Arial" w:eastAsiaTheme="majorEastAsia" w:hAnsi="Arial" w:cs="Arial"/>
                <w:sz w:val="22"/>
              </w:rPr>
            </w:pPr>
            <w:r w:rsidRPr="009B506F">
              <w:rPr>
                <w:rFonts w:ascii="Arial" w:eastAsiaTheme="majorEastAsia" w:hAnsi="Arial" w:cs="Arial"/>
                <w:sz w:val="22"/>
              </w:rPr>
              <w:t>A.2 Example message size and corresponding transmission delay for SIP messages in IMS</w:t>
            </w:r>
          </w:p>
          <w:p w14:paraId="697ED7BD" w14:textId="77777777" w:rsidR="000A2B2C" w:rsidRPr="00D46179" w:rsidRDefault="000A2B2C" w:rsidP="0067153C">
            <w:pPr>
              <w:rPr>
                <w:rFonts w:eastAsia="等线"/>
                <w:lang w:eastAsia="zh-CN"/>
              </w:rPr>
            </w:pPr>
            <w:r>
              <w:rPr>
                <w:rFonts w:eastAsia="等线"/>
                <w:lang w:eastAsia="zh-CN"/>
              </w:rPr>
              <w:t>F</w:t>
            </w:r>
            <w:r w:rsidRPr="00D46179">
              <w:rPr>
                <w:rFonts w:eastAsia="等线"/>
                <w:lang w:eastAsia="zh-CN"/>
              </w:rPr>
              <w:t xml:space="preserve">igure </w:t>
            </w:r>
            <w:r>
              <w:rPr>
                <w:rFonts w:eastAsia="等线"/>
                <w:lang w:eastAsia="zh-CN"/>
              </w:rPr>
              <w:t xml:space="preserve">A.2-1 </w:t>
            </w:r>
            <w:r w:rsidRPr="00D46179">
              <w:rPr>
                <w:rFonts w:eastAsia="等线"/>
                <w:lang w:eastAsia="zh-CN"/>
              </w:rPr>
              <w:t>shows the typical IMS mobile call processing in TN scenario:</w:t>
            </w:r>
          </w:p>
          <w:p w14:paraId="4227562F" w14:textId="77777777" w:rsidR="000A2B2C" w:rsidRPr="00D46179" w:rsidRDefault="000A2B2C" w:rsidP="0067153C">
            <w:pPr>
              <w:pStyle w:val="TH"/>
              <w:rPr>
                <w:lang w:eastAsia="zh-CN"/>
              </w:rPr>
            </w:pPr>
            <w:r>
              <w:rPr>
                <w:noProof/>
                <w:lang w:val="en-US" w:eastAsia="zh-CN"/>
              </w:rPr>
              <w:lastRenderedPageBreak/>
              <w:drawing>
                <wp:inline distT="0" distB="0" distL="0" distR="0" wp14:anchorId="2780664D" wp14:editId="03E17231">
                  <wp:extent cx="5473700" cy="3856757"/>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79907" cy="3861130"/>
                          </a:xfrm>
                          <a:prstGeom prst="rect">
                            <a:avLst/>
                          </a:prstGeom>
                          <a:noFill/>
                          <a:ln>
                            <a:noFill/>
                          </a:ln>
                        </pic:spPr>
                      </pic:pic>
                    </a:graphicData>
                  </a:graphic>
                </wp:inline>
              </w:drawing>
            </w:r>
          </w:p>
          <w:p w14:paraId="7A2231D2" w14:textId="77777777" w:rsidR="000A2B2C" w:rsidRDefault="000A2B2C" w:rsidP="0067153C">
            <w:pPr>
              <w:pStyle w:val="a0"/>
              <w:jc w:val="center"/>
              <w:rPr>
                <w:rFonts w:eastAsia="等线"/>
                <w:lang w:eastAsia="zh-CN"/>
              </w:rPr>
            </w:pPr>
            <w:r w:rsidRPr="00D46179">
              <w:t xml:space="preserve">Figure </w:t>
            </w:r>
            <w:r>
              <w:t>A.</w:t>
            </w:r>
            <w:r w:rsidRPr="00D46179">
              <w:t>2-1: IMS mobile call processing in TN scenario</w:t>
            </w:r>
          </w:p>
        </w:tc>
      </w:tr>
    </w:tbl>
    <w:p w14:paraId="3D2858B9" w14:textId="0332630C" w:rsidR="000A2B2C" w:rsidRPr="008B6EA5" w:rsidRDefault="008B6EA5" w:rsidP="000A2B2C">
      <w:pPr>
        <w:pStyle w:val="YJ-Proposal"/>
        <w:numPr>
          <w:ilvl w:val="0"/>
          <w:numId w:val="0"/>
        </w:numPr>
        <w:spacing w:before="120" w:after="120"/>
        <w:jc w:val="both"/>
        <w:rPr>
          <w:rFonts w:eastAsia="等线" w:cs="Times New Roman" w:hint="eastAsia"/>
          <w:b w:val="0"/>
          <w:bCs w:val="0"/>
          <w:i w:val="0"/>
          <w:iCs w:val="0"/>
          <w:lang w:val="en-US" w:eastAsia="zh-CN"/>
        </w:rPr>
      </w:pPr>
      <w:r>
        <w:rPr>
          <w:rFonts w:eastAsia="等线" w:cs="Times New Roman"/>
          <w:b w:val="0"/>
          <w:bCs w:val="0"/>
          <w:i w:val="0"/>
          <w:iCs w:val="0"/>
          <w:lang w:val="en-US" w:eastAsia="zh-CN"/>
        </w:rPr>
        <w:lastRenderedPageBreak/>
        <w:t>In a summary, based on the above roughly analysis for the possible service performing scenarios, we see the necessity to introduce at least one more DRB</w:t>
      </w:r>
      <w:r w:rsidR="000E1E7D" w:rsidRPr="000E1E7D">
        <w:rPr>
          <w:rFonts w:eastAsia="等线" w:cs="Times New Roman"/>
          <w:b w:val="0"/>
          <w:bCs w:val="0"/>
          <w:i w:val="0"/>
          <w:iCs w:val="0"/>
          <w:lang w:val="en-US" w:eastAsia="zh-CN"/>
        </w:rPr>
        <w:t xml:space="preserve"> for UP solution</w:t>
      </w:r>
      <w:r>
        <w:rPr>
          <w:rFonts w:eastAsia="等线" w:cs="Times New Roman"/>
          <w:b w:val="0"/>
          <w:bCs w:val="0"/>
          <w:i w:val="0"/>
          <w:iCs w:val="0"/>
          <w:lang w:val="en-US" w:eastAsia="zh-CN"/>
        </w:rPr>
        <w:t>.</w:t>
      </w:r>
    </w:p>
    <w:p w14:paraId="71CAB97B" w14:textId="7F4F737F" w:rsidR="000A2B2C" w:rsidRDefault="000A2B2C" w:rsidP="000A2B2C">
      <w:pPr>
        <w:pStyle w:val="YJ-Proposal"/>
        <w:numPr>
          <w:ilvl w:val="0"/>
          <w:numId w:val="0"/>
        </w:numPr>
        <w:spacing w:before="120" w:after="120"/>
        <w:jc w:val="both"/>
        <w:rPr>
          <w:i w:val="0"/>
          <w:lang w:val="en-US" w:eastAsia="zh-CN"/>
        </w:rPr>
      </w:pPr>
      <w:r w:rsidRPr="00443BE9">
        <w:rPr>
          <w:rFonts w:hint="eastAsia"/>
          <w:i w:val="0"/>
          <w:lang w:val="en-US" w:eastAsia="zh-CN"/>
        </w:rPr>
        <w:t>P</w:t>
      </w:r>
      <w:r w:rsidRPr="00443BE9">
        <w:rPr>
          <w:i w:val="0"/>
          <w:lang w:val="en-US" w:eastAsia="zh-CN"/>
        </w:rPr>
        <w:t xml:space="preserve">roposal </w:t>
      </w:r>
      <w:r w:rsidR="008B6EA5">
        <w:rPr>
          <w:i w:val="0"/>
          <w:lang w:val="en-US" w:eastAsia="zh-CN"/>
        </w:rPr>
        <w:t>3</w:t>
      </w:r>
      <w:r>
        <w:rPr>
          <w:i w:val="0"/>
          <w:lang w:val="en-US" w:eastAsia="zh-CN"/>
        </w:rPr>
        <w:t xml:space="preserve">: </w:t>
      </w:r>
      <w:r w:rsidR="008B6EA5">
        <w:rPr>
          <w:i w:val="0"/>
          <w:lang w:val="en-US" w:eastAsia="zh-CN"/>
        </w:rPr>
        <w:t>It’s suggested to introduce at least one</w:t>
      </w:r>
      <w:r w:rsidRPr="004354C5">
        <w:rPr>
          <w:i w:val="0"/>
          <w:lang w:val="en-US" w:eastAsia="zh-CN"/>
        </w:rPr>
        <w:t xml:space="preserve"> more DRB</w:t>
      </w:r>
      <w:r w:rsidR="008B6EA5">
        <w:rPr>
          <w:i w:val="0"/>
          <w:lang w:val="en-US" w:eastAsia="zh-CN"/>
        </w:rPr>
        <w:t xml:space="preserve"> </w:t>
      </w:r>
      <w:r w:rsidRPr="004354C5">
        <w:rPr>
          <w:i w:val="0"/>
          <w:lang w:val="en-US" w:eastAsia="zh-CN"/>
        </w:rPr>
        <w:t>for UP solution</w:t>
      </w:r>
      <w:r w:rsidR="008B6EA5">
        <w:rPr>
          <w:i w:val="0"/>
          <w:lang w:val="en-US" w:eastAsia="zh-CN"/>
        </w:rPr>
        <w:t>.</w:t>
      </w:r>
    </w:p>
    <w:p w14:paraId="375DE4BC" w14:textId="39D2D4F1" w:rsidR="00476FFC" w:rsidRDefault="00476FFC" w:rsidP="00ED75AD">
      <w:pPr>
        <w:pStyle w:val="20"/>
        <w:numPr>
          <w:ilvl w:val="1"/>
          <w:numId w:val="14"/>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ind w:left="573" w:hanging="573"/>
        <w:jc w:val="both"/>
        <w:textAlignment w:val="baseline"/>
        <w:rPr>
          <w:rFonts w:ascii="Arial" w:eastAsia="微软雅黑" w:hAnsi="Arial" w:cs="Arial"/>
          <w:sz w:val="28"/>
          <w:szCs w:val="28"/>
          <w:lang w:eastAsia="zh-CN"/>
        </w:rPr>
      </w:pPr>
      <w:r w:rsidRPr="00B41250">
        <w:rPr>
          <w:rFonts w:ascii="Arial" w:eastAsia="微软雅黑" w:hAnsi="Arial" w:cs="Arial"/>
          <w:sz w:val="28"/>
          <w:szCs w:val="28"/>
          <w:lang w:eastAsia="zh-CN"/>
        </w:rPr>
        <w:t>Enhancements for UP solution</w:t>
      </w:r>
      <w:r w:rsidR="00857BF9">
        <w:rPr>
          <w:rFonts w:ascii="Arial" w:eastAsia="微软雅黑" w:hAnsi="Arial" w:cs="Arial"/>
          <w:sz w:val="28"/>
          <w:szCs w:val="28"/>
          <w:lang w:eastAsia="zh-CN"/>
        </w:rPr>
        <w:t xml:space="preserve"> for supporting voice service</w:t>
      </w:r>
    </w:p>
    <w:p w14:paraId="2716F2CB" w14:textId="30CE2098" w:rsidR="00A66345" w:rsidRPr="00A66345" w:rsidRDefault="000D5047" w:rsidP="00A66345">
      <w:pPr>
        <w:pStyle w:val="a0"/>
        <w:rPr>
          <w:rFonts w:ascii="Times New Roman" w:eastAsia="等线" w:hAnsi="Times New Roman"/>
          <w:lang w:eastAsia="zh-CN"/>
        </w:rPr>
      </w:pPr>
      <w:r>
        <w:rPr>
          <w:rFonts w:ascii="Times New Roman" w:eastAsia="等线" w:hAnsi="Times New Roman"/>
          <w:lang w:eastAsia="zh-CN"/>
        </w:rPr>
        <w:t xml:space="preserve">For using </w:t>
      </w:r>
      <w:r w:rsidR="00A66345" w:rsidRPr="00A66345">
        <w:rPr>
          <w:rFonts w:ascii="Times New Roman" w:eastAsia="等线" w:hAnsi="Times New Roman"/>
          <w:lang w:eastAsia="zh-CN"/>
        </w:rPr>
        <w:t>UP solution to support IMS voice service for NB-IoT over GSO, there are still some minor enhancements that need to be considered.</w:t>
      </w:r>
    </w:p>
    <w:p w14:paraId="49D647FC" w14:textId="21544CDD" w:rsidR="00142BD8" w:rsidRDefault="001213FF" w:rsidP="00ED75AD">
      <w:pPr>
        <w:pStyle w:val="3"/>
        <w:numPr>
          <w:ilvl w:val="2"/>
          <w:numId w:val="14"/>
        </w:numPr>
        <w:spacing w:before="100" w:after="100"/>
        <w:rPr>
          <w:rFonts w:ascii="Arial" w:hAnsi="Arial" w:cs="Arial"/>
          <w:color w:val="auto"/>
          <w:lang w:eastAsia="zh-CN"/>
        </w:rPr>
      </w:pPr>
      <w:r w:rsidRPr="001213FF">
        <w:rPr>
          <w:rFonts w:ascii="Arial" w:hAnsi="Arial" w:cs="Arial"/>
          <w:color w:val="auto"/>
          <w:lang w:eastAsia="zh-CN"/>
        </w:rPr>
        <w:t>To add RTP related ROHC profiles into PDCP configuration</w:t>
      </w:r>
    </w:p>
    <w:p w14:paraId="7C4A789F" w14:textId="2DB63580" w:rsidR="00443BE9" w:rsidRPr="00443BE9" w:rsidRDefault="00443BE9" w:rsidP="00443BE9">
      <w:pPr>
        <w:spacing w:before="120" w:after="120"/>
        <w:rPr>
          <w:rFonts w:eastAsia="等线"/>
          <w:lang w:eastAsia="zh-CN"/>
        </w:rPr>
      </w:pPr>
      <w:r w:rsidRPr="00443BE9">
        <w:rPr>
          <w:rFonts w:eastAsia="等线"/>
          <w:lang w:eastAsia="zh-CN"/>
        </w:rPr>
        <w:t xml:space="preserve">For NB-IoT, if IP header compression for </w:t>
      </w:r>
      <w:r w:rsidR="008201BB">
        <w:rPr>
          <w:rFonts w:eastAsia="等线"/>
          <w:lang w:eastAsia="zh-CN"/>
        </w:rPr>
        <w:t>UE solution</w:t>
      </w:r>
      <w:r w:rsidRPr="00443BE9">
        <w:rPr>
          <w:rFonts w:eastAsia="等线"/>
          <w:lang w:eastAsia="zh-CN"/>
        </w:rPr>
        <w:t xml:space="preserve"> is supported, the ROHC profiles defined in 3GPP PDCP protocol, e.g., TS 36.323, need to be supported. </w:t>
      </w:r>
    </w:p>
    <w:p w14:paraId="50025C4E" w14:textId="422F393B" w:rsidR="00443BE9" w:rsidRPr="00443BE9" w:rsidRDefault="00443BE9" w:rsidP="00443BE9">
      <w:pPr>
        <w:spacing w:before="120" w:after="120"/>
        <w:rPr>
          <w:rFonts w:eastAsia="等线"/>
          <w:lang w:eastAsia="zh-CN"/>
        </w:rPr>
      </w:pPr>
      <w:r>
        <w:rPr>
          <w:rFonts w:hint="eastAsia"/>
        </w:rPr>
        <w:t>A</w:t>
      </w:r>
      <w:r>
        <w:t>s shown below,</w:t>
      </w:r>
      <w:r>
        <w:rPr>
          <w:rFonts w:hint="eastAsia"/>
        </w:rPr>
        <w:t xml:space="preserve"> </w:t>
      </w:r>
      <w:r>
        <w:t>ROHC has already been supported for UP solution in NB-IOT but we observe that some profiles which involve RTP protocol and applicable to voice service, e.g. 0x0001 and 0x0101</w:t>
      </w:r>
      <w:r w:rsidR="008201BB">
        <w:t>,</w:t>
      </w:r>
      <w:r>
        <w:t xml:space="preserve"> are missing in the ROHC configuration in PDCP configuration.</w:t>
      </w:r>
    </w:p>
    <w:tbl>
      <w:tblPr>
        <w:tblStyle w:val="ae"/>
        <w:tblW w:w="0" w:type="auto"/>
        <w:tblLook w:val="04A0" w:firstRow="1" w:lastRow="0" w:firstColumn="1" w:lastColumn="0" w:noHBand="0" w:noVBand="1"/>
      </w:tblPr>
      <w:tblGrid>
        <w:gridCol w:w="9629"/>
      </w:tblGrid>
      <w:tr w:rsidR="00443BE9" w14:paraId="633BF49A" w14:textId="77777777" w:rsidTr="003C1087">
        <w:tc>
          <w:tcPr>
            <w:tcW w:w="9629" w:type="dxa"/>
          </w:tcPr>
          <w:p w14:paraId="5994B4BA" w14:textId="77777777" w:rsidR="008201BB" w:rsidRDefault="008201BB" w:rsidP="003C1087">
            <w:pPr>
              <w:spacing w:after="100"/>
              <w:rPr>
                <w:rFonts w:ascii="Arial" w:hAnsi="Arial" w:cs="Arial"/>
              </w:rPr>
            </w:pPr>
            <w:r>
              <w:rPr>
                <w:rFonts w:ascii="Arial" w:hAnsi="Arial" w:cs="Arial"/>
              </w:rPr>
              <w:t>TS 36.323</w:t>
            </w:r>
          </w:p>
          <w:p w14:paraId="6F3114BF" w14:textId="77777777" w:rsidR="008201BB" w:rsidRDefault="008201BB" w:rsidP="008201BB">
            <w:pPr>
              <w:pStyle w:val="TH"/>
              <w:spacing w:before="120" w:after="120"/>
              <w:ind w:right="210"/>
              <w:rPr>
                <w:sz w:val="18"/>
                <w:szCs w:val="18"/>
              </w:rPr>
            </w:pPr>
            <w:r w:rsidRPr="008614CA">
              <w:rPr>
                <w:sz w:val="18"/>
                <w:szCs w:val="18"/>
              </w:rPr>
              <w:t>Table 5.5.1.1: Supported ROHC protocols and profiles</w:t>
            </w:r>
          </w:p>
          <w:tbl>
            <w:tblPr>
              <w:tblStyle w:val="ae"/>
              <w:tblW w:w="0" w:type="auto"/>
              <w:tblInd w:w="1442" w:type="dxa"/>
              <w:tblLook w:val="04A0" w:firstRow="1" w:lastRow="0" w:firstColumn="1" w:lastColumn="0" w:noHBand="0" w:noVBand="1"/>
            </w:tblPr>
            <w:tblGrid>
              <w:gridCol w:w="1692"/>
              <w:gridCol w:w="2702"/>
              <w:gridCol w:w="2268"/>
            </w:tblGrid>
            <w:tr w:rsidR="008201BB" w14:paraId="2306E39C" w14:textId="77777777" w:rsidTr="00967BC4">
              <w:tc>
                <w:tcPr>
                  <w:tcW w:w="1692" w:type="dxa"/>
                </w:tcPr>
                <w:p w14:paraId="48F5C791" w14:textId="77777777" w:rsidR="008201BB" w:rsidRPr="00316141" w:rsidRDefault="008201BB" w:rsidP="008201BB">
                  <w:pPr>
                    <w:spacing w:after="60"/>
                    <w:jc w:val="center"/>
                    <w:rPr>
                      <w:rFonts w:ascii="Arial" w:hAnsi="Arial" w:cs="Arial"/>
                      <w:sz w:val="18"/>
                      <w:szCs w:val="18"/>
                    </w:rPr>
                  </w:pPr>
                  <w:r w:rsidRPr="00316141">
                    <w:rPr>
                      <w:rFonts w:ascii="Arial" w:hAnsi="Arial" w:cs="Arial"/>
                      <w:sz w:val="18"/>
                      <w:szCs w:val="18"/>
                    </w:rPr>
                    <w:t>Profile Identifier</w:t>
                  </w:r>
                </w:p>
              </w:tc>
              <w:tc>
                <w:tcPr>
                  <w:tcW w:w="2702" w:type="dxa"/>
                </w:tcPr>
                <w:p w14:paraId="17F5D9F9" w14:textId="77777777" w:rsidR="008201BB" w:rsidRPr="00316141" w:rsidRDefault="008201BB" w:rsidP="008201BB">
                  <w:pPr>
                    <w:spacing w:after="60"/>
                    <w:jc w:val="center"/>
                    <w:rPr>
                      <w:rFonts w:ascii="Arial" w:hAnsi="Arial" w:cs="Arial"/>
                      <w:sz w:val="18"/>
                      <w:szCs w:val="18"/>
                    </w:rPr>
                  </w:pPr>
                  <w:r w:rsidRPr="00316141">
                    <w:rPr>
                      <w:rFonts w:ascii="Arial" w:hAnsi="Arial" w:cs="Arial"/>
                      <w:sz w:val="18"/>
                      <w:szCs w:val="18"/>
                    </w:rPr>
                    <w:t>Usage:</w:t>
                  </w:r>
                </w:p>
              </w:tc>
              <w:tc>
                <w:tcPr>
                  <w:tcW w:w="2268" w:type="dxa"/>
                </w:tcPr>
                <w:p w14:paraId="4DB7E632" w14:textId="77777777" w:rsidR="008201BB" w:rsidRPr="00316141" w:rsidRDefault="008201BB" w:rsidP="008201BB">
                  <w:pPr>
                    <w:spacing w:after="60"/>
                    <w:jc w:val="center"/>
                    <w:rPr>
                      <w:rFonts w:ascii="Arial" w:hAnsi="Arial" w:cs="Arial"/>
                      <w:sz w:val="18"/>
                      <w:szCs w:val="18"/>
                    </w:rPr>
                  </w:pPr>
                  <w:r w:rsidRPr="00316141">
                    <w:rPr>
                      <w:rFonts w:ascii="Arial" w:hAnsi="Arial" w:cs="Arial"/>
                      <w:sz w:val="18"/>
                      <w:szCs w:val="18"/>
                    </w:rPr>
                    <w:t>Reference</w:t>
                  </w:r>
                </w:p>
              </w:tc>
            </w:tr>
            <w:tr w:rsidR="008201BB" w14:paraId="040590B6" w14:textId="77777777" w:rsidTr="00967BC4">
              <w:tc>
                <w:tcPr>
                  <w:tcW w:w="1692" w:type="dxa"/>
                </w:tcPr>
                <w:p w14:paraId="5A568A2C"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0x0000</w:t>
                  </w:r>
                </w:p>
              </w:tc>
              <w:tc>
                <w:tcPr>
                  <w:tcW w:w="2702" w:type="dxa"/>
                </w:tcPr>
                <w:p w14:paraId="44FFA428"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No compression</w:t>
                  </w:r>
                </w:p>
              </w:tc>
              <w:tc>
                <w:tcPr>
                  <w:tcW w:w="2268" w:type="dxa"/>
                </w:tcPr>
                <w:p w14:paraId="1E497B22"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RFC 5795</w:t>
                  </w:r>
                </w:p>
              </w:tc>
            </w:tr>
            <w:tr w:rsidR="008201BB" w14:paraId="512E8986" w14:textId="77777777" w:rsidTr="00967BC4">
              <w:tc>
                <w:tcPr>
                  <w:tcW w:w="1692" w:type="dxa"/>
                </w:tcPr>
                <w:p w14:paraId="648D42EC"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highlight w:val="yellow"/>
                    </w:rPr>
                    <w:t>0x0001</w:t>
                  </w:r>
                </w:p>
              </w:tc>
              <w:tc>
                <w:tcPr>
                  <w:tcW w:w="2702" w:type="dxa"/>
                </w:tcPr>
                <w:p w14:paraId="1A4D4967"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highlight w:val="yellow"/>
                    </w:rPr>
                    <w:t>RTP/UDP/IP</w:t>
                  </w:r>
                </w:p>
              </w:tc>
              <w:tc>
                <w:tcPr>
                  <w:tcW w:w="2268" w:type="dxa"/>
                </w:tcPr>
                <w:p w14:paraId="2205BCF3"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highlight w:val="yellow"/>
                    </w:rPr>
                    <w:t>RFC 3095, RFC 4815</w:t>
                  </w:r>
                </w:p>
              </w:tc>
            </w:tr>
            <w:tr w:rsidR="008201BB" w14:paraId="3ECA0C38" w14:textId="77777777" w:rsidTr="00967BC4">
              <w:tc>
                <w:tcPr>
                  <w:tcW w:w="1692" w:type="dxa"/>
                </w:tcPr>
                <w:p w14:paraId="015EABF5"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0x0002</w:t>
                  </w:r>
                </w:p>
              </w:tc>
              <w:tc>
                <w:tcPr>
                  <w:tcW w:w="2702" w:type="dxa"/>
                </w:tcPr>
                <w:p w14:paraId="27F7740D"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UDP/IP</w:t>
                  </w:r>
                </w:p>
              </w:tc>
              <w:tc>
                <w:tcPr>
                  <w:tcW w:w="2268" w:type="dxa"/>
                </w:tcPr>
                <w:p w14:paraId="5B2BEA58"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RFC 3095, RFC 4815</w:t>
                  </w:r>
                </w:p>
              </w:tc>
            </w:tr>
            <w:tr w:rsidR="008201BB" w14:paraId="5D830453" w14:textId="77777777" w:rsidTr="00967BC4">
              <w:tc>
                <w:tcPr>
                  <w:tcW w:w="1692" w:type="dxa"/>
                </w:tcPr>
                <w:p w14:paraId="6843A532"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0x0003</w:t>
                  </w:r>
                </w:p>
              </w:tc>
              <w:tc>
                <w:tcPr>
                  <w:tcW w:w="2702" w:type="dxa"/>
                </w:tcPr>
                <w:p w14:paraId="06255BBD"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ESP/IP</w:t>
                  </w:r>
                </w:p>
              </w:tc>
              <w:tc>
                <w:tcPr>
                  <w:tcW w:w="2268" w:type="dxa"/>
                </w:tcPr>
                <w:p w14:paraId="623D1CB4"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RFC 3095, RFC 4815</w:t>
                  </w:r>
                </w:p>
              </w:tc>
            </w:tr>
            <w:tr w:rsidR="008201BB" w14:paraId="7C909FF4" w14:textId="77777777" w:rsidTr="00967BC4">
              <w:tc>
                <w:tcPr>
                  <w:tcW w:w="1692" w:type="dxa"/>
                </w:tcPr>
                <w:p w14:paraId="0649C351"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0x0004</w:t>
                  </w:r>
                </w:p>
              </w:tc>
              <w:tc>
                <w:tcPr>
                  <w:tcW w:w="2702" w:type="dxa"/>
                </w:tcPr>
                <w:p w14:paraId="56D6A1C3"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IP</w:t>
                  </w:r>
                </w:p>
              </w:tc>
              <w:tc>
                <w:tcPr>
                  <w:tcW w:w="2268" w:type="dxa"/>
                </w:tcPr>
                <w:p w14:paraId="03089D8B"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RFC 3843, RFC 4815</w:t>
                  </w:r>
                </w:p>
              </w:tc>
            </w:tr>
            <w:tr w:rsidR="008201BB" w14:paraId="4AAE811B" w14:textId="77777777" w:rsidTr="00967BC4">
              <w:tc>
                <w:tcPr>
                  <w:tcW w:w="1692" w:type="dxa"/>
                </w:tcPr>
                <w:p w14:paraId="53555844"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0x0006</w:t>
                  </w:r>
                </w:p>
              </w:tc>
              <w:tc>
                <w:tcPr>
                  <w:tcW w:w="2702" w:type="dxa"/>
                </w:tcPr>
                <w:p w14:paraId="0C280697"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TCP/IP</w:t>
                  </w:r>
                </w:p>
              </w:tc>
              <w:tc>
                <w:tcPr>
                  <w:tcW w:w="2268" w:type="dxa"/>
                </w:tcPr>
                <w:p w14:paraId="7691992E"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RFC 6846</w:t>
                  </w:r>
                </w:p>
              </w:tc>
            </w:tr>
            <w:tr w:rsidR="008201BB" w14:paraId="6DB0105C" w14:textId="77777777" w:rsidTr="00967BC4">
              <w:tc>
                <w:tcPr>
                  <w:tcW w:w="1692" w:type="dxa"/>
                </w:tcPr>
                <w:p w14:paraId="239BCB57"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highlight w:val="yellow"/>
                    </w:rPr>
                    <w:t>0x0101</w:t>
                  </w:r>
                </w:p>
              </w:tc>
              <w:tc>
                <w:tcPr>
                  <w:tcW w:w="2702" w:type="dxa"/>
                </w:tcPr>
                <w:p w14:paraId="2AD49CFA"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highlight w:val="yellow"/>
                    </w:rPr>
                    <w:t>RTP/UDP/IP</w:t>
                  </w:r>
                </w:p>
              </w:tc>
              <w:tc>
                <w:tcPr>
                  <w:tcW w:w="2268" w:type="dxa"/>
                </w:tcPr>
                <w:p w14:paraId="3996EA87"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highlight w:val="yellow"/>
                    </w:rPr>
                    <w:t>RFC 5225</w:t>
                  </w:r>
                </w:p>
              </w:tc>
            </w:tr>
            <w:tr w:rsidR="008201BB" w14:paraId="31292425" w14:textId="77777777" w:rsidTr="00967BC4">
              <w:tc>
                <w:tcPr>
                  <w:tcW w:w="1692" w:type="dxa"/>
                </w:tcPr>
                <w:p w14:paraId="16709907"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lastRenderedPageBreak/>
                    <w:t>0x0102</w:t>
                  </w:r>
                </w:p>
              </w:tc>
              <w:tc>
                <w:tcPr>
                  <w:tcW w:w="2702" w:type="dxa"/>
                </w:tcPr>
                <w:p w14:paraId="78AB61E7"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UDP/IP</w:t>
                  </w:r>
                </w:p>
              </w:tc>
              <w:tc>
                <w:tcPr>
                  <w:tcW w:w="2268" w:type="dxa"/>
                </w:tcPr>
                <w:p w14:paraId="61D7DC3E"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RFC 5225</w:t>
                  </w:r>
                </w:p>
              </w:tc>
            </w:tr>
            <w:tr w:rsidR="008201BB" w14:paraId="106E2F0B" w14:textId="77777777" w:rsidTr="00967BC4">
              <w:tc>
                <w:tcPr>
                  <w:tcW w:w="1692" w:type="dxa"/>
                </w:tcPr>
                <w:p w14:paraId="125C6F51"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0x0103</w:t>
                  </w:r>
                </w:p>
              </w:tc>
              <w:tc>
                <w:tcPr>
                  <w:tcW w:w="2702" w:type="dxa"/>
                </w:tcPr>
                <w:p w14:paraId="7F274206"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ESP/IP</w:t>
                  </w:r>
                </w:p>
              </w:tc>
              <w:tc>
                <w:tcPr>
                  <w:tcW w:w="2268" w:type="dxa"/>
                </w:tcPr>
                <w:p w14:paraId="201CEAF3"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RFC 5225</w:t>
                  </w:r>
                </w:p>
              </w:tc>
            </w:tr>
            <w:tr w:rsidR="008201BB" w14:paraId="11D1616A" w14:textId="77777777" w:rsidTr="00967BC4">
              <w:tc>
                <w:tcPr>
                  <w:tcW w:w="1692" w:type="dxa"/>
                </w:tcPr>
                <w:p w14:paraId="6E0F6666"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0x0104</w:t>
                  </w:r>
                </w:p>
              </w:tc>
              <w:tc>
                <w:tcPr>
                  <w:tcW w:w="2702" w:type="dxa"/>
                </w:tcPr>
                <w:p w14:paraId="5FD85A1A"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IP</w:t>
                  </w:r>
                </w:p>
              </w:tc>
              <w:tc>
                <w:tcPr>
                  <w:tcW w:w="2268" w:type="dxa"/>
                </w:tcPr>
                <w:p w14:paraId="0A058BD0"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RFC 5225</w:t>
                  </w:r>
                </w:p>
              </w:tc>
            </w:tr>
          </w:tbl>
          <w:p w14:paraId="059BEF96" w14:textId="38E61E9C" w:rsidR="00443BE9" w:rsidRPr="008614CA" w:rsidRDefault="00443BE9" w:rsidP="003C1087">
            <w:pPr>
              <w:spacing w:after="100"/>
              <w:rPr>
                <w:rFonts w:ascii="Arial" w:hAnsi="Arial" w:cs="Arial"/>
              </w:rPr>
            </w:pPr>
            <w:r w:rsidRPr="008614CA">
              <w:rPr>
                <w:rFonts w:ascii="Arial" w:hAnsi="Arial" w:cs="Arial"/>
              </w:rPr>
              <w:t>TS 36.331</w:t>
            </w:r>
          </w:p>
          <w:p w14:paraId="4A42F966" w14:textId="77777777" w:rsidR="00443BE9" w:rsidRPr="0098192A" w:rsidRDefault="00443BE9" w:rsidP="003C1087">
            <w:pPr>
              <w:spacing w:after="100"/>
            </w:pPr>
            <w:r w:rsidRPr="0098192A">
              <w:t xml:space="preserve">The IE </w:t>
            </w:r>
            <w:r w:rsidRPr="0098192A">
              <w:rPr>
                <w:i/>
                <w:noProof/>
              </w:rPr>
              <w:t>PDCP-Config-NB</w:t>
            </w:r>
            <w:r w:rsidRPr="0098192A">
              <w:t xml:space="preserve"> is used to set the configurable PDCP parameters for data radio bearers.</w:t>
            </w:r>
          </w:p>
          <w:p w14:paraId="0666A8D5" w14:textId="77777777" w:rsidR="00443BE9" w:rsidRPr="0098192A" w:rsidRDefault="00443BE9" w:rsidP="003C1087">
            <w:pPr>
              <w:pStyle w:val="TH"/>
              <w:spacing w:after="100"/>
              <w:rPr>
                <w:bCs/>
                <w:i/>
                <w:iCs/>
                <w:noProof/>
              </w:rPr>
            </w:pPr>
            <w:r w:rsidRPr="0098192A">
              <w:rPr>
                <w:bCs/>
                <w:i/>
                <w:iCs/>
                <w:noProof/>
              </w:rPr>
              <w:t xml:space="preserve">PDCP-Config-NB </w:t>
            </w:r>
            <w:r w:rsidRPr="0098192A">
              <w:rPr>
                <w:bCs/>
                <w:iCs/>
                <w:noProof/>
              </w:rPr>
              <w:t>information element</w:t>
            </w:r>
          </w:p>
          <w:p w14:paraId="2B67A0A3" w14:textId="77777777" w:rsidR="00443BE9" w:rsidRPr="0098192A" w:rsidRDefault="00443BE9" w:rsidP="003C1087">
            <w:pPr>
              <w:pStyle w:val="PL"/>
              <w:shd w:val="clear" w:color="auto" w:fill="E6E6E6"/>
            </w:pPr>
            <w:r w:rsidRPr="0098192A">
              <w:t>-- ASN1START</w:t>
            </w:r>
          </w:p>
          <w:p w14:paraId="418A5BF7" w14:textId="77777777" w:rsidR="00443BE9" w:rsidRPr="0098192A" w:rsidRDefault="00443BE9" w:rsidP="003C1087">
            <w:pPr>
              <w:pStyle w:val="PL"/>
              <w:shd w:val="clear" w:color="auto" w:fill="E6E6E6"/>
            </w:pPr>
          </w:p>
          <w:p w14:paraId="73F6E8E5" w14:textId="77777777" w:rsidR="00443BE9" w:rsidRPr="0098192A" w:rsidRDefault="00443BE9" w:rsidP="003C1087">
            <w:pPr>
              <w:pStyle w:val="PL"/>
              <w:shd w:val="clear" w:color="auto" w:fill="E6E6E6"/>
            </w:pPr>
            <w:r w:rsidRPr="0098192A">
              <w:t>PDCP-Config-NB-r13 ::=</w:t>
            </w:r>
            <w:r w:rsidRPr="0098192A">
              <w:tab/>
            </w:r>
            <w:r w:rsidRPr="0098192A">
              <w:tab/>
              <w:t>SEQUENCE {</w:t>
            </w:r>
          </w:p>
          <w:p w14:paraId="6251950C" w14:textId="77777777" w:rsidR="00443BE9" w:rsidRPr="0098192A" w:rsidRDefault="00443BE9" w:rsidP="003C1087">
            <w:pPr>
              <w:pStyle w:val="PL"/>
              <w:shd w:val="clear" w:color="auto" w:fill="E6E6E6"/>
            </w:pPr>
            <w:r w:rsidRPr="0098192A">
              <w:tab/>
              <w:t>discardTimer-r13</w:t>
            </w:r>
            <w:r w:rsidRPr="0098192A">
              <w:tab/>
            </w:r>
            <w:r w:rsidRPr="0098192A">
              <w:tab/>
            </w:r>
            <w:r w:rsidRPr="0098192A">
              <w:tab/>
              <w:t>ENUMERATED {</w:t>
            </w:r>
          </w:p>
          <w:p w14:paraId="6ECFD0F0" w14:textId="77777777" w:rsidR="00443BE9" w:rsidRPr="0098192A" w:rsidRDefault="00443BE9" w:rsidP="003C1087">
            <w:pPr>
              <w:pStyle w:val="PL"/>
              <w:shd w:val="clear" w:color="auto" w:fill="E6E6E6"/>
              <w:rPr>
                <w:lang w:eastAsia="zh-TW"/>
              </w:rPr>
            </w:pPr>
            <w:r w:rsidRPr="0098192A">
              <w:tab/>
            </w:r>
            <w:r w:rsidRPr="0098192A">
              <w:tab/>
            </w:r>
            <w:r w:rsidRPr="0098192A">
              <w:tab/>
            </w:r>
            <w:r w:rsidRPr="0098192A">
              <w:tab/>
            </w:r>
            <w:r w:rsidRPr="0098192A">
              <w:tab/>
            </w:r>
            <w:r w:rsidRPr="0098192A">
              <w:tab/>
            </w:r>
            <w:r w:rsidRPr="0098192A">
              <w:tab/>
            </w:r>
            <w:r w:rsidRPr="0098192A">
              <w:tab/>
            </w:r>
            <w:r w:rsidRPr="0098192A">
              <w:tab/>
            </w:r>
            <w:r w:rsidRPr="0098192A">
              <w:rPr>
                <w:lang w:eastAsia="zh-TW"/>
              </w:rPr>
              <w:t>ms5120, ms10240, ms20480, ms40960,</w:t>
            </w:r>
          </w:p>
          <w:p w14:paraId="358F7063" w14:textId="77777777" w:rsidR="00443BE9" w:rsidRPr="0098192A" w:rsidRDefault="00443BE9" w:rsidP="003C1087">
            <w:pPr>
              <w:pStyle w:val="PL"/>
              <w:shd w:val="clear" w:color="auto" w:fill="E6E6E6"/>
            </w:pPr>
            <w:r w:rsidRPr="0098192A">
              <w:rPr>
                <w:lang w:eastAsia="zh-TW"/>
              </w:rPr>
              <w:tab/>
            </w:r>
            <w:r w:rsidRPr="0098192A">
              <w:rPr>
                <w:lang w:eastAsia="zh-TW"/>
              </w:rPr>
              <w:tab/>
            </w:r>
            <w:r w:rsidRPr="0098192A">
              <w:rPr>
                <w:lang w:eastAsia="zh-TW"/>
              </w:rPr>
              <w:tab/>
            </w:r>
            <w:r w:rsidRPr="0098192A">
              <w:rPr>
                <w:lang w:eastAsia="zh-TW"/>
              </w:rPr>
              <w:tab/>
            </w:r>
            <w:r w:rsidRPr="0098192A">
              <w:rPr>
                <w:lang w:eastAsia="zh-TW"/>
              </w:rPr>
              <w:tab/>
            </w:r>
            <w:r w:rsidRPr="0098192A">
              <w:rPr>
                <w:lang w:eastAsia="zh-TW"/>
              </w:rPr>
              <w:tab/>
            </w:r>
            <w:r w:rsidRPr="0098192A">
              <w:rPr>
                <w:lang w:eastAsia="zh-TW"/>
              </w:rPr>
              <w:tab/>
            </w:r>
            <w:r w:rsidRPr="0098192A">
              <w:rPr>
                <w:lang w:eastAsia="zh-TW"/>
              </w:rPr>
              <w:tab/>
            </w:r>
            <w:r w:rsidRPr="0098192A">
              <w:rPr>
                <w:lang w:eastAsia="zh-TW"/>
              </w:rPr>
              <w:tab/>
              <w:t>ms81920, infinity, spare2, spare1</w:t>
            </w:r>
          </w:p>
          <w:p w14:paraId="5AD760B4" w14:textId="77777777" w:rsidR="00443BE9" w:rsidRPr="0098192A" w:rsidRDefault="00443BE9" w:rsidP="003C1087">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t>}</w:t>
            </w:r>
            <w:r w:rsidRPr="0098192A">
              <w:tab/>
              <w:t>OPTIONAL,</w:t>
            </w:r>
            <w:r w:rsidRPr="0098192A">
              <w:tab/>
            </w:r>
            <w:r w:rsidRPr="0098192A">
              <w:tab/>
            </w:r>
            <w:r w:rsidRPr="0098192A">
              <w:tab/>
              <w:t>-- Cond Setup</w:t>
            </w:r>
          </w:p>
          <w:p w14:paraId="13A5B1F5" w14:textId="77777777" w:rsidR="00443BE9" w:rsidRPr="0098192A" w:rsidRDefault="00443BE9" w:rsidP="003C1087">
            <w:pPr>
              <w:pStyle w:val="PL"/>
              <w:shd w:val="clear" w:color="auto" w:fill="E6E6E6"/>
            </w:pPr>
            <w:r w:rsidRPr="0098192A">
              <w:tab/>
              <w:t>headerCompression-r13</w:t>
            </w:r>
            <w:r w:rsidRPr="0098192A">
              <w:tab/>
            </w:r>
            <w:r w:rsidRPr="0098192A">
              <w:tab/>
              <w:t>CHOICE {</w:t>
            </w:r>
          </w:p>
          <w:p w14:paraId="56A8D24E" w14:textId="77777777" w:rsidR="00443BE9" w:rsidRPr="0098192A" w:rsidRDefault="00443BE9" w:rsidP="003C1087">
            <w:pPr>
              <w:pStyle w:val="PL"/>
              <w:shd w:val="clear" w:color="auto" w:fill="E6E6E6"/>
            </w:pPr>
            <w:r w:rsidRPr="0098192A">
              <w:tab/>
            </w:r>
            <w:r w:rsidRPr="0098192A">
              <w:tab/>
              <w:t>notUsed</w:t>
            </w:r>
            <w:r w:rsidRPr="0098192A">
              <w:tab/>
            </w:r>
            <w:r w:rsidRPr="0098192A">
              <w:tab/>
            </w:r>
            <w:r w:rsidRPr="0098192A">
              <w:tab/>
            </w:r>
            <w:r w:rsidRPr="0098192A">
              <w:tab/>
            </w:r>
            <w:r w:rsidRPr="0098192A">
              <w:tab/>
            </w:r>
            <w:r w:rsidRPr="0098192A">
              <w:tab/>
              <w:t>NULL,</w:t>
            </w:r>
          </w:p>
          <w:p w14:paraId="2598CD0F" w14:textId="77777777" w:rsidR="00443BE9" w:rsidRPr="0098192A" w:rsidRDefault="00443BE9" w:rsidP="003C1087">
            <w:pPr>
              <w:pStyle w:val="PL"/>
              <w:shd w:val="clear" w:color="auto" w:fill="E6E6E6"/>
            </w:pPr>
            <w:r w:rsidRPr="0098192A">
              <w:tab/>
            </w:r>
            <w:r w:rsidRPr="0098192A">
              <w:tab/>
              <w:t>rohc</w:t>
            </w:r>
            <w:r w:rsidRPr="0098192A">
              <w:tab/>
            </w:r>
            <w:r w:rsidRPr="0098192A">
              <w:tab/>
            </w:r>
            <w:r w:rsidRPr="0098192A">
              <w:tab/>
            </w:r>
            <w:r w:rsidRPr="0098192A">
              <w:tab/>
            </w:r>
            <w:r w:rsidRPr="0098192A">
              <w:tab/>
            </w:r>
            <w:r w:rsidRPr="0098192A">
              <w:tab/>
              <w:t>SEQUENCE {</w:t>
            </w:r>
          </w:p>
          <w:p w14:paraId="71FF804D" w14:textId="77777777" w:rsidR="00443BE9" w:rsidRPr="0098192A" w:rsidRDefault="00443BE9" w:rsidP="003C1087">
            <w:pPr>
              <w:pStyle w:val="PL"/>
              <w:shd w:val="clear" w:color="auto" w:fill="E6E6E6"/>
            </w:pPr>
            <w:r w:rsidRPr="0098192A">
              <w:tab/>
            </w:r>
            <w:r w:rsidRPr="0098192A">
              <w:tab/>
            </w:r>
            <w:r w:rsidRPr="0098192A">
              <w:tab/>
              <w:t>maxCID-r13</w:t>
            </w:r>
            <w:r w:rsidRPr="0098192A">
              <w:tab/>
            </w:r>
            <w:r w:rsidRPr="0098192A">
              <w:tab/>
            </w:r>
            <w:r w:rsidRPr="0098192A">
              <w:tab/>
            </w:r>
            <w:r w:rsidRPr="0098192A">
              <w:tab/>
            </w:r>
            <w:r w:rsidRPr="0098192A">
              <w:tab/>
              <w:t>INTEGER (1..16383)</w:t>
            </w:r>
            <w:r w:rsidRPr="0098192A">
              <w:tab/>
            </w:r>
            <w:r w:rsidRPr="0098192A">
              <w:tab/>
            </w:r>
            <w:r w:rsidRPr="0098192A">
              <w:tab/>
            </w:r>
            <w:r w:rsidRPr="0098192A">
              <w:tab/>
              <w:t>DEFAULT 15,</w:t>
            </w:r>
          </w:p>
          <w:p w14:paraId="71EA1197" w14:textId="77777777" w:rsidR="00443BE9" w:rsidRPr="008614CA" w:rsidRDefault="00443BE9" w:rsidP="003C1087">
            <w:pPr>
              <w:pStyle w:val="PL"/>
              <w:shd w:val="clear" w:color="auto" w:fill="E6E6E6"/>
              <w:rPr>
                <w:highlight w:val="yellow"/>
              </w:rPr>
            </w:pPr>
            <w:r w:rsidRPr="0098192A">
              <w:tab/>
            </w:r>
            <w:r w:rsidRPr="0098192A">
              <w:tab/>
            </w:r>
            <w:r w:rsidRPr="0098192A">
              <w:tab/>
            </w:r>
            <w:r w:rsidRPr="008614CA">
              <w:rPr>
                <w:highlight w:val="yellow"/>
              </w:rPr>
              <w:t>profiles-r13</w:t>
            </w:r>
            <w:r w:rsidRPr="008614CA">
              <w:rPr>
                <w:highlight w:val="yellow"/>
              </w:rPr>
              <w:tab/>
            </w:r>
            <w:r w:rsidRPr="008614CA">
              <w:rPr>
                <w:highlight w:val="yellow"/>
              </w:rPr>
              <w:tab/>
            </w:r>
            <w:r w:rsidRPr="008614CA">
              <w:rPr>
                <w:highlight w:val="yellow"/>
              </w:rPr>
              <w:tab/>
            </w:r>
            <w:r w:rsidRPr="008614CA">
              <w:rPr>
                <w:highlight w:val="yellow"/>
              </w:rPr>
              <w:tab/>
              <w:t>SEQUENCE {</w:t>
            </w:r>
          </w:p>
          <w:p w14:paraId="3BB1C55E" w14:textId="77777777" w:rsidR="00443BE9" w:rsidRPr="008614CA" w:rsidRDefault="00443BE9" w:rsidP="003C1087">
            <w:pPr>
              <w:pStyle w:val="PL"/>
              <w:shd w:val="clear" w:color="auto" w:fill="E6E6E6"/>
              <w:rPr>
                <w:highlight w:val="yellow"/>
              </w:rPr>
            </w:pPr>
            <w:r w:rsidRPr="008614CA">
              <w:rPr>
                <w:highlight w:val="yellow"/>
              </w:rPr>
              <w:tab/>
            </w:r>
            <w:r w:rsidRPr="008614CA">
              <w:rPr>
                <w:highlight w:val="yellow"/>
              </w:rPr>
              <w:tab/>
            </w:r>
            <w:r w:rsidRPr="008614CA">
              <w:rPr>
                <w:highlight w:val="yellow"/>
              </w:rPr>
              <w:tab/>
            </w:r>
            <w:r w:rsidRPr="008614CA">
              <w:rPr>
                <w:highlight w:val="yellow"/>
              </w:rPr>
              <w:tab/>
              <w:t>profile0x0002</w:t>
            </w:r>
            <w:r w:rsidRPr="008614CA">
              <w:rPr>
                <w:highlight w:val="yellow"/>
              </w:rPr>
              <w:tab/>
            </w:r>
            <w:r w:rsidRPr="008614CA">
              <w:rPr>
                <w:highlight w:val="yellow"/>
              </w:rPr>
              <w:tab/>
            </w:r>
            <w:r w:rsidRPr="008614CA">
              <w:rPr>
                <w:highlight w:val="yellow"/>
              </w:rPr>
              <w:tab/>
            </w:r>
            <w:r w:rsidRPr="008614CA">
              <w:rPr>
                <w:highlight w:val="yellow"/>
              </w:rPr>
              <w:tab/>
              <w:t>BOOLEAN,</w:t>
            </w:r>
          </w:p>
          <w:p w14:paraId="2DED7633" w14:textId="77777777" w:rsidR="00443BE9" w:rsidRPr="008614CA" w:rsidRDefault="00443BE9" w:rsidP="003C1087">
            <w:pPr>
              <w:pStyle w:val="PL"/>
              <w:shd w:val="clear" w:color="auto" w:fill="E6E6E6"/>
              <w:rPr>
                <w:highlight w:val="yellow"/>
              </w:rPr>
            </w:pPr>
            <w:r w:rsidRPr="008614CA">
              <w:rPr>
                <w:highlight w:val="yellow"/>
              </w:rPr>
              <w:tab/>
            </w:r>
            <w:r w:rsidRPr="008614CA">
              <w:rPr>
                <w:highlight w:val="yellow"/>
              </w:rPr>
              <w:tab/>
            </w:r>
            <w:r w:rsidRPr="008614CA">
              <w:rPr>
                <w:highlight w:val="yellow"/>
              </w:rPr>
              <w:tab/>
            </w:r>
            <w:r w:rsidRPr="008614CA">
              <w:rPr>
                <w:highlight w:val="yellow"/>
              </w:rPr>
              <w:tab/>
              <w:t>profile0x0003</w:t>
            </w:r>
            <w:r w:rsidRPr="008614CA">
              <w:rPr>
                <w:highlight w:val="yellow"/>
              </w:rPr>
              <w:tab/>
            </w:r>
            <w:r w:rsidRPr="008614CA">
              <w:rPr>
                <w:highlight w:val="yellow"/>
              </w:rPr>
              <w:tab/>
            </w:r>
            <w:r w:rsidRPr="008614CA">
              <w:rPr>
                <w:highlight w:val="yellow"/>
              </w:rPr>
              <w:tab/>
            </w:r>
            <w:r w:rsidRPr="008614CA">
              <w:rPr>
                <w:highlight w:val="yellow"/>
              </w:rPr>
              <w:tab/>
              <w:t>BOOLEAN,</w:t>
            </w:r>
          </w:p>
          <w:p w14:paraId="09DC4E35" w14:textId="77777777" w:rsidR="00443BE9" w:rsidRPr="008614CA" w:rsidRDefault="00443BE9" w:rsidP="003C1087">
            <w:pPr>
              <w:pStyle w:val="PL"/>
              <w:shd w:val="clear" w:color="auto" w:fill="E6E6E6"/>
              <w:rPr>
                <w:highlight w:val="yellow"/>
              </w:rPr>
            </w:pPr>
            <w:r w:rsidRPr="008614CA">
              <w:rPr>
                <w:highlight w:val="yellow"/>
              </w:rPr>
              <w:tab/>
            </w:r>
            <w:r w:rsidRPr="008614CA">
              <w:rPr>
                <w:highlight w:val="yellow"/>
              </w:rPr>
              <w:tab/>
            </w:r>
            <w:r w:rsidRPr="008614CA">
              <w:rPr>
                <w:highlight w:val="yellow"/>
              </w:rPr>
              <w:tab/>
            </w:r>
            <w:r w:rsidRPr="008614CA">
              <w:rPr>
                <w:highlight w:val="yellow"/>
              </w:rPr>
              <w:tab/>
              <w:t>profile0x0004</w:t>
            </w:r>
            <w:r w:rsidRPr="008614CA">
              <w:rPr>
                <w:highlight w:val="yellow"/>
              </w:rPr>
              <w:tab/>
            </w:r>
            <w:r w:rsidRPr="008614CA">
              <w:rPr>
                <w:highlight w:val="yellow"/>
              </w:rPr>
              <w:tab/>
            </w:r>
            <w:r w:rsidRPr="008614CA">
              <w:rPr>
                <w:highlight w:val="yellow"/>
              </w:rPr>
              <w:tab/>
            </w:r>
            <w:r w:rsidRPr="008614CA">
              <w:rPr>
                <w:highlight w:val="yellow"/>
              </w:rPr>
              <w:tab/>
              <w:t>BOOLEAN,</w:t>
            </w:r>
          </w:p>
          <w:p w14:paraId="63B10C43" w14:textId="77777777" w:rsidR="00443BE9" w:rsidRPr="008614CA" w:rsidRDefault="00443BE9" w:rsidP="003C1087">
            <w:pPr>
              <w:pStyle w:val="PL"/>
              <w:shd w:val="clear" w:color="auto" w:fill="E6E6E6"/>
              <w:rPr>
                <w:highlight w:val="yellow"/>
              </w:rPr>
            </w:pPr>
            <w:r w:rsidRPr="008614CA">
              <w:rPr>
                <w:highlight w:val="yellow"/>
              </w:rPr>
              <w:tab/>
            </w:r>
            <w:r w:rsidRPr="008614CA">
              <w:rPr>
                <w:highlight w:val="yellow"/>
              </w:rPr>
              <w:tab/>
            </w:r>
            <w:r w:rsidRPr="008614CA">
              <w:rPr>
                <w:highlight w:val="yellow"/>
              </w:rPr>
              <w:tab/>
            </w:r>
            <w:r w:rsidRPr="008614CA">
              <w:rPr>
                <w:highlight w:val="yellow"/>
              </w:rPr>
              <w:tab/>
              <w:t>profile0x0006</w:t>
            </w:r>
            <w:r w:rsidRPr="008614CA">
              <w:rPr>
                <w:highlight w:val="yellow"/>
              </w:rPr>
              <w:tab/>
            </w:r>
            <w:r w:rsidRPr="008614CA">
              <w:rPr>
                <w:highlight w:val="yellow"/>
              </w:rPr>
              <w:tab/>
            </w:r>
            <w:r w:rsidRPr="008614CA">
              <w:rPr>
                <w:highlight w:val="yellow"/>
              </w:rPr>
              <w:tab/>
            </w:r>
            <w:r w:rsidRPr="008614CA">
              <w:rPr>
                <w:highlight w:val="yellow"/>
              </w:rPr>
              <w:tab/>
              <w:t>BOOLEAN,</w:t>
            </w:r>
          </w:p>
          <w:p w14:paraId="1A304B59" w14:textId="77777777" w:rsidR="00443BE9" w:rsidRPr="008614CA" w:rsidRDefault="00443BE9" w:rsidP="003C1087">
            <w:pPr>
              <w:pStyle w:val="PL"/>
              <w:shd w:val="clear" w:color="auto" w:fill="E6E6E6"/>
              <w:rPr>
                <w:highlight w:val="yellow"/>
              </w:rPr>
            </w:pPr>
            <w:r w:rsidRPr="008614CA">
              <w:rPr>
                <w:highlight w:val="yellow"/>
              </w:rPr>
              <w:tab/>
            </w:r>
            <w:r w:rsidRPr="008614CA">
              <w:rPr>
                <w:highlight w:val="yellow"/>
              </w:rPr>
              <w:tab/>
            </w:r>
            <w:r w:rsidRPr="008614CA">
              <w:rPr>
                <w:highlight w:val="yellow"/>
              </w:rPr>
              <w:tab/>
            </w:r>
            <w:r w:rsidRPr="008614CA">
              <w:rPr>
                <w:highlight w:val="yellow"/>
              </w:rPr>
              <w:tab/>
              <w:t>profile0x0102</w:t>
            </w:r>
            <w:r w:rsidRPr="008614CA">
              <w:rPr>
                <w:highlight w:val="yellow"/>
              </w:rPr>
              <w:tab/>
            </w:r>
            <w:r w:rsidRPr="008614CA">
              <w:rPr>
                <w:highlight w:val="yellow"/>
              </w:rPr>
              <w:tab/>
            </w:r>
            <w:r w:rsidRPr="008614CA">
              <w:rPr>
                <w:highlight w:val="yellow"/>
              </w:rPr>
              <w:tab/>
            </w:r>
            <w:r w:rsidRPr="008614CA">
              <w:rPr>
                <w:highlight w:val="yellow"/>
              </w:rPr>
              <w:tab/>
              <w:t>BOOLEAN,</w:t>
            </w:r>
          </w:p>
          <w:p w14:paraId="49C7431D" w14:textId="77777777" w:rsidR="00443BE9" w:rsidRPr="008614CA" w:rsidRDefault="00443BE9" w:rsidP="003C1087">
            <w:pPr>
              <w:pStyle w:val="PL"/>
              <w:shd w:val="clear" w:color="auto" w:fill="E6E6E6"/>
              <w:rPr>
                <w:highlight w:val="yellow"/>
              </w:rPr>
            </w:pPr>
            <w:r w:rsidRPr="008614CA">
              <w:rPr>
                <w:highlight w:val="yellow"/>
              </w:rPr>
              <w:tab/>
            </w:r>
            <w:r w:rsidRPr="008614CA">
              <w:rPr>
                <w:highlight w:val="yellow"/>
              </w:rPr>
              <w:tab/>
            </w:r>
            <w:r w:rsidRPr="008614CA">
              <w:rPr>
                <w:highlight w:val="yellow"/>
              </w:rPr>
              <w:tab/>
            </w:r>
            <w:r w:rsidRPr="008614CA">
              <w:rPr>
                <w:highlight w:val="yellow"/>
              </w:rPr>
              <w:tab/>
              <w:t>profile0x0103</w:t>
            </w:r>
            <w:r w:rsidRPr="008614CA">
              <w:rPr>
                <w:highlight w:val="yellow"/>
              </w:rPr>
              <w:tab/>
            </w:r>
            <w:r w:rsidRPr="008614CA">
              <w:rPr>
                <w:highlight w:val="yellow"/>
              </w:rPr>
              <w:tab/>
            </w:r>
            <w:r w:rsidRPr="008614CA">
              <w:rPr>
                <w:highlight w:val="yellow"/>
              </w:rPr>
              <w:tab/>
            </w:r>
            <w:r w:rsidRPr="008614CA">
              <w:rPr>
                <w:highlight w:val="yellow"/>
              </w:rPr>
              <w:tab/>
              <w:t>BOOLEAN,</w:t>
            </w:r>
          </w:p>
          <w:p w14:paraId="7C6688B2" w14:textId="77777777" w:rsidR="00443BE9" w:rsidRPr="0098192A" w:rsidRDefault="00443BE9" w:rsidP="003C1087">
            <w:pPr>
              <w:pStyle w:val="PL"/>
              <w:shd w:val="clear" w:color="auto" w:fill="E6E6E6"/>
            </w:pPr>
            <w:r w:rsidRPr="008614CA">
              <w:rPr>
                <w:highlight w:val="yellow"/>
              </w:rPr>
              <w:tab/>
            </w:r>
            <w:r w:rsidRPr="008614CA">
              <w:rPr>
                <w:highlight w:val="yellow"/>
              </w:rPr>
              <w:tab/>
            </w:r>
            <w:r w:rsidRPr="008614CA">
              <w:rPr>
                <w:highlight w:val="yellow"/>
              </w:rPr>
              <w:tab/>
            </w:r>
            <w:r w:rsidRPr="008614CA">
              <w:rPr>
                <w:highlight w:val="yellow"/>
              </w:rPr>
              <w:tab/>
              <w:t>profile0x0104</w:t>
            </w:r>
            <w:r w:rsidRPr="008614CA">
              <w:rPr>
                <w:highlight w:val="yellow"/>
              </w:rPr>
              <w:tab/>
            </w:r>
            <w:r w:rsidRPr="008614CA">
              <w:rPr>
                <w:highlight w:val="yellow"/>
              </w:rPr>
              <w:tab/>
            </w:r>
            <w:r w:rsidRPr="008614CA">
              <w:rPr>
                <w:highlight w:val="yellow"/>
              </w:rPr>
              <w:tab/>
            </w:r>
            <w:r w:rsidRPr="008614CA">
              <w:rPr>
                <w:highlight w:val="yellow"/>
              </w:rPr>
              <w:tab/>
              <w:t>BOOLEAN</w:t>
            </w:r>
          </w:p>
          <w:p w14:paraId="04971AB7" w14:textId="77777777" w:rsidR="00443BE9" w:rsidRPr="0098192A" w:rsidRDefault="00443BE9" w:rsidP="003C1087">
            <w:pPr>
              <w:pStyle w:val="PL"/>
              <w:shd w:val="clear" w:color="auto" w:fill="E6E6E6"/>
            </w:pPr>
            <w:r w:rsidRPr="0098192A">
              <w:tab/>
            </w:r>
            <w:r w:rsidRPr="0098192A">
              <w:tab/>
            </w:r>
            <w:r w:rsidRPr="0098192A">
              <w:tab/>
              <w:t>},</w:t>
            </w:r>
          </w:p>
          <w:p w14:paraId="33E8904F" w14:textId="77777777" w:rsidR="00443BE9" w:rsidRPr="0098192A" w:rsidRDefault="00443BE9" w:rsidP="003C1087">
            <w:pPr>
              <w:pStyle w:val="PL"/>
              <w:shd w:val="clear" w:color="auto" w:fill="E6E6E6"/>
            </w:pPr>
            <w:r w:rsidRPr="0098192A">
              <w:tab/>
            </w:r>
            <w:r w:rsidRPr="0098192A">
              <w:tab/>
            </w:r>
            <w:r w:rsidRPr="0098192A">
              <w:tab/>
              <w:t>...</w:t>
            </w:r>
          </w:p>
          <w:p w14:paraId="7BF4F885" w14:textId="77777777" w:rsidR="00443BE9" w:rsidRPr="0098192A" w:rsidRDefault="00443BE9" w:rsidP="003C1087">
            <w:pPr>
              <w:pStyle w:val="PL"/>
              <w:shd w:val="clear" w:color="auto" w:fill="E6E6E6"/>
            </w:pPr>
            <w:r w:rsidRPr="0098192A">
              <w:tab/>
            </w:r>
            <w:r w:rsidRPr="0098192A">
              <w:tab/>
              <w:t>}</w:t>
            </w:r>
          </w:p>
          <w:p w14:paraId="7FEEEDA4" w14:textId="77777777" w:rsidR="00443BE9" w:rsidRPr="0098192A" w:rsidRDefault="00443BE9" w:rsidP="003C1087">
            <w:pPr>
              <w:pStyle w:val="PL"/>
              <w:shd w:val="clear" w:color="auto" w:fill="E6E6E6"/>
            </w:pPr>
            <w:r w:rsidRPr="0098192A">
              <w:tab/>
              <w:t>},</w:t>
            </w:r>
          </w:p>
          <w:p w14:paraId="0C1F9901" w14:textId="77777777" w:rsidR="00443BE9" w:rsidRPr="0098192A" w:rsidRDefault="00443BE9" w:rsidP="003C1087">
            <w:pPr>
              <w:pStyle w:val="PL"/>
              <w:shd w:val="clear" w:color="auto" w:fill="E6E6E6"/>
            </w:pPr>
            <w:r w:rsidRPr="0098192A">
              <w:tab/>
              <w:t>...,</w:t>
            </w:r>
          </w:p>
          <w:p w14:paraId="333D688C" w14:textId="77777777" w:rsidR="00443BE9" w:rsidRPr="0098192A" w:rsidRDefault="00443BE9" w:rsidP="003C1087">
            <w:pPr>
              <w:pStyle w:val="PL"/>
              <w:shd w:val="clear" w:color="auto" w:fill="E6E6E6"/>
            </w:pPr>
            <w:r w:rsidRPr="0098192A">
              <w:tab/>
              <w:t>[[</w:t>
            </w:r>
            <w:r w:rsidRPr="0098192A">
              <w:tab/>
              <w:t>cipheringDisabled-r16</w:t>
            </w:r>
            <w:r w:rsidRPr="0098192A">
              <w:tab/>
            </w:r>
            <w:r w:rsidRPr="0098192A">
              <w:tab/>
              <w:t>ENUMERATED {true}</w:t>
            </w:r>
            <w:r w:rsidRPr="0098192A">
              <w:tab/>
            </w:r>
            <w:r w:rsidRPr="0098192A">
              <w:tab/>
              <w:t>OPTIONAL    -- Cond ConnectedTo5GC</w:t>
            </w:r>
          </w:p>
          <w:p w14:paraId="55E08AA4" w14:textId="77777777" w:rsidR="00443BE9" w:rsidRPr="0098192A" w:rsidRDefault="00443BE9" w:rsidP="003C1087">
            <w:pPr>
              <w:pStyle w:val="PL"/>
              <w:shd w:val="clear" w:color="auto" w:fill="E6E6E6"/>
            </w:pPr>
            <w:r w:rsidRPr="0098192A">
              <w:tab/>
              <w:t>]]</w:t>
            </w:r>
          </w:p>
          <w:p w14:paraId="22338FDE" w14:textId="77777777" w:rsidR="00443BE9" w:rsidRPr="0098192A" w:rsidRDefault="00443BE9" w:rsidP="003C1087">
            <w:pPr>
              <w:pStyle w:val="PL"/>
              <w:shd w:val="clear" w:color="auto" w:fill="E6E6E6"/>
            </w:pPr>
            <w:r w:rsidRPr="0098192A">
              <w:t>}</w:t>
            </w:r>
          </w:p>
          <w:p w14:paraId="2F230CC5" w14:textId="77777777" w:rsidR="00443BE9" w:rsidRPr="0098192A" w:rsidRDefault="00443BE9" w:rsidP="003C1087">
            <w:pPr>
              <w:pStyle w:val="PL"/>
              <w:shd w:val="clear" w:color="auto" w:fill="E6E6E6"/>
            </w:pPr>
          </w:p>
          <w:p w14:paraId="6EADA23A" w14:textId="77777777" w:rsidR="00443BE9" w:rsidRPr="0098192A" w:rsidRDefault="00443BE9" w:rsidP="003C1087">
            <w:pPr>
              <w:pStyle w:val="PL"/>
              <w:shd w:val="clear" w:color="auto" w:fill="E6E6E6"/>
            </w:pPr>
            <w:r w:rsidRPr="0098192A">
              <w:t>-- ASN1STOP</w:t>
            </w:r>
          </w:p>
          <w:p w14:paraId="163581E9" w14:textId="77777777" w:rsidR="00443BE9" w:rsidRPr="0098192A" w:rsidRDefault="00443BE9" w:rsidP="003C1087"/>
          <w:tbl>
            <w:tblPr>
              <w:tblW w:w="9327" w:type="dxa"/>
              <w:tblInd w:w="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327"/>
            </w:tblGrid>
            <w:tr w:rsidR="00443BE9" w:rsidRPr="0098192A" w14:paraId="3C8FA03E" w14:textId="77777777" w:rsidTr="003C1087">
              <w:trPr>
                <w:cantSplit/>
                <w:tblHeader/>
              </w:trPr>
              <w:tc>
                <w:tcPr>
                  <w:tcW w:w="9327" w:type="dxa"/>
                </w:tcPr>
                <w:p w14:paraId="1DC57E6B" w14:textId="77777777" w:rsidR="00443BE9" w:rsidRPr="0098192A" w:rsidRDefault="00443BE9" w:rsidP="003C1087">
                  <w:pPr>
                    <w:pStyle w:val="TAH"/>
                  </w:pPr>
                  <w:r w:rsidRPr="0098192A">
                    <w:rPr>
                      <w:i/>
                      <w:noProof/>
                    </w:rPr>
                    <w:t>PDCP-Config-NB</w:t>
                  </w:r>
                  <w:r w:rsidRPr="0098192A">
                    <w:rPr>
                      <w:iCs/>
                      <w:noProof/>
                    </w:rPr>
                    <w:t xml:space="preserve"> field descriptions</w:t>
                  </w:r>
                </w:p>
              </w:tc>
            </w:tr>
            <w:tr w:rsidR="008201BB" w:rsidRPr="0098192A" w14:paraId="621C503E" w14:textId="77777777" w:rsidTr="008201BB">
              <w:trPr>
                <w:cantSplit/>
                <w:trHeight w:val="234"/>
                <w:tblHeader/>
              </w:trPr>
              <w:tc>
                <w:tcPr>
                  <w:tcW w:w="9327" w:type="dxa"/>
                </w:tcPr>
                <w:p w14:paraId="32E3A421" w14:textId="63FCC515" w:rsidR="008201BB" w:rsidRPr="0098192A" w:rsidRDefault="008201BB" w:rsidP="003C1087">
                  <w:pPr>
                    <w:pStyle w:val="TAL"/>
                    <w:rPr>
                      <w:noProof/>
                      <w:lang w:eastAsia="en-GB"/>
                    </w:rPr>
                  </w:pPr>
                  <w:r>
                    <w:rPr>
                      <w:b/>
                      <w:i/>
                    </w:rPr>
                    <w:t>……………….</w:t>
                  </w:r>
                </w:p>
              </w:tc>
            </w:tr>
            <w:tr w:rsidR="00443BE9" w:rsidRPr="0098192A" w14:paraId="165EBC0A" w14:textId="77777777" w:rsidTr="003C1087">
              <w:trPr>
                <w:cantSplit/>
              </w:trPr>
              <w:tc>
                <w:tcPr>
                  <w:tcW w:w="9327" w:type="dxa"/>
                </w:tcPr>
                <w:p w14:paraId="6C74306F" w14:textId="77777777" w:rsidR="00443BE9" w:rsidRPr="0098192A" w:rsidRDefault="00443BE9" w:rsidP="003C1087">
                  <w:pPr>
                    <w:pStyle w:val="TAL"/>
                    <w:rPr>
                      <w:b/>
                      <w:bCs/>
                      <w:i/>
                      <w:noProof/>
                      <w:lang w:eastAsia="en-GB"/>
                    </w:rPr>
                  </w:pPr>
                  <w:r w:rsidRPr="0098192A">
                    <w:rPr>
                      <w:b/>
                      <w:bCs/>
                      <w:i/>
                      <w:noProof/>
                      <w:lang w:eastAsia="en-GB"/>
                    </w:rPr>
                    <w:t>profiles</w:t>
                  </w:r>
                </w:p>
                <w:p w14:paraId="4072FCF3" w14:textId="77777777" w:rsidR="00443BE9" w:rsidRPr="0098192A" w:rsidRDefault="00443BE9" w:rsidP="003C1087">
                  <w:pPr>
                    <w:pStyle w:val="TAL"/>
                    <w:rPr>
                      <w:b/>
                      <w:bCs/>
                      <w:i/>
                      <w:noProof/>
                      <w:lang w:eastAsia="en-GB"/>
                    </w:rPr>
                  </w:pPr>
                  <w:r w:rsidRPr="0098192A">
                    <w:rPr>
                      <w:lang w:eastAsia="en-GB"/>
                    </w:rPr>
                    <w:t xml:space="preserve">The profiles used by both compressor and </w:t>
                  </w:r>
                  <w:r w:rsidRPr="0098192A">
                    <w:rPr>
                      <w:noProof/>
                      <w:lang w:eastAsia="en-GB"/>
                    </w:rPr>
                    <w:t>decompressor</w:t>
                  </w:r>
                  <w:r w:rsidRPr="0098192A">
                    <w:rPr>
                      <w:lang w:eastAsia="en-GB"/>
                    </w:rPr>
                    <w:t xml:space="preserve"> in both UE and E-UTRAN. The field indicates which of the ROHC profiles specified in TS 36.323 [8] are supported, i.e. value </w:t>
                  </w:r>
                  <w:r w:rsidRPr="0098192A">
                    <w:rPr>
                      <w:i/>
                      <w:lang w:eastAsia="en-GB"/>
                    </w:rPr>
                    <w:t>true</w:t>
                  </w:r>
                  <w:r w:rsidRPr="0098192A">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4C36893E" w14:textId="77777777" w:rsidR="00443BE9" w:rsidRPr="008614CA" w:rsidRDefault="00443BE9" w:rsidP="003C1087">
            <w:pPr>
              <w:pStyle w:val="a0"/>
              <w:rPr>
                <w:rFonts w:eastAsia="等线"/>
                <w:lang w:eastAsia="zh-CN"/>
              </w:rPr>
            </w:pPr>
            <w:r w:rsidRPr="008614CA">
              <w:rPr>
                <w:rFonts w:eastAsia="等线" w:cs="Times New Roman" w:hint="eastAsia"/>
                <w:sz w:val="18"/>
                <w:szCs w:val="18"/>
                <w:lang w:val="en-GB" w:eastAsia="zh-CN"/>
              </w:rPr>
              <w:t>-</w:t>
            </w:r>
            <w:r w:rsidRPr="008614CA">
              <w:rPr>
                <w:rFonts w:eastAsia="等线" w:cs="Times New Roman"/>
                <w:sz w:val="18"/>
                <w:szCs w:val="18"/>
                <w:lang w:val="en-GB" w:eastAsia="zh-CN"/>
              </w:rPr>
              <w:t>---------------</w:t>
            </w:r>
          </w:p>
        </w:tc>
      </w:tr>
    </w:tbl>
    <w:p w14:paraId="395826D9" w14:textId="6F9196CE" w:rsidR="00142BD8" w:rsidRPr="008201BB" w:rsidRDefault="00F075C6" w:rsidP="00F075C6">
      <w:pPr>
        <w:spacing w:before="120" w:after="120"/>
        <w:rPr>
          <w:rFonts w:eastAsia="等线" w:cs="Times New Roman"/>
          <w:i/>
          <w:szCs w:val="20"/>
          <w:lang w:eastAsia="zh-CN"/>
        </w:rPr>
      </w:pPr>
      <w:r w:rsidRPr="008201BB">
        <w:rPr>
          <w:rFonts w:cs="Times New Roman"/>
        </w:rPr>
        <w:t xml:space="preserve">According to </w:t>
      </w:r>
      <w:r w:rsidR="00443BE9" w:rsidRPr="008201BB">
        <w:rPr>
          <w:rFonts w:cs="Times New Roman"/>
        </w:rPr>
        <w:t>above</w:t>
      </w:r>
      <w:r w:rsidRPr="008201BB">
        <w:rPr>
          <w:rFonts w:cs="Times New Roman"/>
        </w:rPr>
        <w:t xml:space="preserve"> observation, the ROHC profiles 0x0001 and 0x0101 </w:t>
      </w:r>
      <w:r w:rsidRPr="008201BB">
        <w:rPr>
          <w:rFonts w:eastAsia="等线" w:cs="Times New Roman"/>
          <w:lang w:eastAsia="zh-CN"/>
        </w:rPr>
        <w:t xml:space="preserve">need to </w:t>
      </w:r>
      <w:r w:rsidR="00142BD8" w:rsidRPr="008201BB">
        <w:rPr>
          <w:rFonts w:cs="Times New Roman"/>
        </w:rPr>
        <w:t xml:space="preserve">be included </w:t>
      </w:r>
      <w:r w:rsidRPr="008201BB">
        <w:rPr>
          <w:rFonts w:cs="Times New Roman"/>
        </w:rPr>
        <w:t xml:space="preserve">in the </w:t>
      </w:r>
      <w:r w:rsidRPr="008201BB">
        <w:rPr>
          <w:rFonts w:cs="Times New Roman"/>
          <w:i/>
          <w:szCs w:val="20"/>
        </w:rPr>
        <w:t>“</w:t>
      </w:r>
      <w:r w:rsidRPr="008201BB">
        <w:rPr>
          <w:rFonts w:eastAsia="Times New Roman" w:cs="Times New Roman"/>
          <w:i/>
          <w:szCs w:val="20"/>
        </w:rPr>
        <w:t>headerCompression-&gt; PDCP-Config-NB</w:t>
      </w:r>
      <w:r w:rsidRPr="008201BB">
        <w:rPr>
          <w:rFonts w:cs="Times New Roman"/>
          <w:i/>
          <w:szCs w:val="20"/>
        </w:rPr>
        <w:t>”.</w:t>
      </w:r>
    </w:p>
    <w:p w14:paraId="0B402CE7" w14:textId="01DCA866" w:rsidR="00142BD8" w:rsidRPr="00443BE9" w:rsidRDefault="00142BD8" w:rsidP="00142BD8">
      <w:pPr>
        <w:pStyle w:val="YJ-Proposal"/>
        <w:numPr>
          <w:ilvl w:val="0"/>
          <w:numId w:val="0"/>
        </w:numPr>
        <w:spacing w:before="120" w:after="120"/>
        <w:jc w:val="both"/>
        <w:rPr>
          <w:i w:val="0"/>
          <w:lang w:val="en-US" w:eastAsia="zh-CN"/>
        </w:rPr>
      </w:pPr>
      <w:r w:rsidRPr="00443BE9">
        <w:rPr>
          <w:rFonts w:hint="eastAsia"/>
          <w:i w:val="0"/>
          <w:lang w:val="en-US" w:eastAsia="zh-CN"/>
        </w:rPr>
        <w:t>P</w:t>
      </w:r>
      <w:r w:rsidRPr="00443BE9">
        <w:rPr>
          <w:i w:val="0"/>
          <w:lang w:val="en-US" w:eastAsia="zh-CN"/>
        </w:rPr>
        <w:t xml:space="preserve">roposal </w:t>
      </w:r>
      <w:r w:rsidR="000D5047">
        <w:rPr>
          <w:i w:val="0"/>
          <w:lang w:val="en-US" w:eastAsia="zh-CN"/>
        </w:rPr>
        <w:t>4</w:t>
      </w:r>
      <w:r w:rsidR="00316141">
        <w:rPr>
          <w:i w:val="0"/>
          <w:lang w:val="en-US" w:eastAsia="zh-CN"/>
        </w:rPr>
        <w:t>a</w:t>
      </w:r>
      <w:r w:rsidR="00443BE9">
        <w:rPr>
          <w:i w:val="0"/>
          <w:lang w:val="en-US" w:eastAsia="zh-CN"/>
        </w:rPr>
        <w:t>:</w:t>
      </w:r>
      <w:r w:rsidR="009D70C0">
        <w:rPr>
          <w:i w:val="0"/>
          <w:lang w:val="en-US" w:eastAsia="zh-CN"/>
        </w:rPr>
        <w:t xml:space="preserve"> S</w:t>
      </w:r>
      <w:r w:rsidRPr="00443BE9">
        <w:rPr>
          <w:i w:val="0"/>
          <w:lang w:val="en-US" w:eastAsia="zh-CN"/>
        </w:rPr>
        <w:t xml:space="preserve">upport ROHC for </w:t>
      </w:r>
      <w:r w:rsidR="009D70C0">
        <w:rPr>
          <w:i w:val="0"/>
          <w:lang w:val="en-US" w:eastAsia="zh-CN"/>
        </w:rPr>
        <w:t>v</w:t>
      </w:r>
      <w:r w:rsidRPr="00443BE9">
        <w:rPr>
          <w:i w:val="0"/>
          <w:lang w:val="en-US" w:eastAsia="zh-CN"/>
        </w:rPr>
        <w:t xml:space="preserve">oice over </w:t>
      </w:r>
      <w:r w:rsidR="009D70C0">
        <w:rPr>
          <w:i w:val="0"/>
          <w:lang w:val="en-US" w:eastAsia="zh-CN"/>
        </w:rPr>
        <w:t xml:space="preserve">NB-IoT </w:t>
      </w:r>
      <w:r w:rsidRPr="00443BE9">
        <w:rPr>
          <w:i w:val="0"/>
          <w:lang w:val="en-US" w:eastAsia="zh-CN"/>
        </w:rPr>
        <w:t xml:space="preserve">NTN and include </w:t>
      </w:r>
      <w:r w:rsidR="009D70C0">
        <w:rPr>
          <w:i w:val="0"/>
          <w:lang w:val="en-US" w:eastAsia="zh-CN"/>
        </w:rPr>
        <w:t>RTP related</w:t>
      </w:r>
      <w:r w:rsidRPr="00443BE9">
        <w:rPr>
          <w:i w:val="0"/>
          <w:lang w:val="en-US" w:eastAsia="zh-CN"/>
        </w:rPr>
        <w:t xml:space="preserve"> ROHC profiles for </w:t>
      </w:r>
      <w:r w:rsidR="009D70C0">
        <w:rPr>
          <w:i w:val="0"/>
          <w:lang w:val="en-US" w:eastAsia="zh-CN"/>
        </w:rPr>
        <w:t>PDCP configuration for UP solution</w:t>
      </w:r>
      <w:r w:rsidRPr="00443BE9">
        <w:rPr>
          <w:i w:val="0"/>
          <w:lang w:val="en-US" w:eastAsia="zh-CN"/>
        </w:rPr>
        <w:t>.</w:t>
      </w:r>
    </w:p>
    <w:p w14:paraId="63F233B5" w14:textId="5FE8C62E" w:rsidR="00C21A55" w:rsidRPr="00C21A55" w:rsidRDefault="00C21A55" w:rsidP="00ED75AD">
      <w:pPr>
        <w:pStyle w:val="3"/>
        <w:numPr>
          <w:ilvl w:val="2"/>
          <w:numId w:val="14"/>
        </w:numPr>
        <w:spacing w:before="100" w:after="100"/>
        <w:rPr>
          <w:rFonts w:ascii="Arial" w:hAnsi="Arial" w:cs="Arial"/>
          <w:color w:val="auto"/>
          <w:lang w:eastAsia="zh-CN"/>
        </w:rPr>
      </w:pPr>
      <w:r w:rsidRPr="00C21A55">
        <w:rPr>
          <w:rFonts w:ascii="Arial" w:hAnsi="Arial" w:cs="Arial"/>
          <w:color w:val="auto"/>
          <w:lang w:eastAsia="zh-CN"/>
        </w:rPr>
        <w:t>New RRC establishment cause</w:t>
      </w:r>
    </w:p>
    <w:p w14:paraId="0C28223F" w14:textId="62AFD899" w:rsidR="00142BD8" w:rsidRDefault="001D65EE" w:rsidP="001D65EE">
      <w:pPr>
        <w:spacing w:before="60" w:after="100"/>
      </w:pPr>
      <w:r>
        <w:t>Based on the following comparison between NB-IoT and LTE, it can be seen that t</w:t>
      </w:r>
      <w:r w:rsidR="00142BD8">
        <w:t xml:space="preserve">he establishment cause for voice and emergency call is not supported </w:t>
      </w:r>
      <w:r w:rsidR="005B29A2">
        <w:t xml:space="preserve">in legacy </w:t>
      </w:r>
      <w:r w:rsidR="00142BD8">
        <w:t>NB-IOT and need to be addressed if we decide to support voice and emergency call.</w:t>
      </w:r>
    </w:p>
    <w:tbl>
      <w:tblPr>
        <w:tblStyle w:val="ae"/>
        <w:tblW w:w="0" w:type="auto"/>
        <w:tblLook w:val="04A0" w:firstRow="1" w:lastRow="0" w:firstColumn="1" w:lastColumn="0" w:noHBand="0" w:noVBand="1"/>
      </w:tblPr>
      <w:tblGrid>
        <w:gridCol w:w="4814"/>
        <w:gridCol w:w="4815"/>
      </w:tblGrid>
      <w:tr w:rsidR="00142BD8" w14:paraId="7A6A082C" w14:textId="77777777" w:rsidTr="00F956EE">
        <w:tc>
          <w:tcPr>
            <w:tcW w:w="4814" w:type="dxa"/>
          </w:tcPr>
          <w:p w14:paraId="7AB674C5" w14:textId="77777777" w:rsidR="00142BD8" w:rsidRDefault="00142BD8" w:rsidP="00F956EE">
            <w:pPr>
              <w:spacing w:before="120" w:after="120"/>
              <w:jc w:val="center"/>
              <w:rPr>
                <w:lang w:val="en-GB"/>
              </w:rPr>
            </w:pPr>
            <w:r>
              <w:rPr>
                <w:lang w:val="en-GB"/>
              </w:rPr>
              <w:t xml:space="preserve">Establishment Cause for NB-IoT </w:t>
            </w:r>
          </w:p>
          <w:p w14:paraId="44AA9803" w14:textId="77777777" w:rsidR="00142BD8" w:rsidRDefault="00142BD8" w:rsidP="00F956EE">
            <w:pPr>
              <w:spacing w:before="120" w:after="120"/>
              <w:jc w:val="center"/>
              <w:rPr>
                <w:sz w:val="16"/>
                <w:szCs w:val="16"/>
              </w:rPr>
            </w:pPr>
            <w:r>
              <w:rPr>
                <w:sz w:val="16"/>
                <w:szCs w:val="16"/>
                <w:lang w:val="en-GB"/>
              </w:rPr>
              <w:t>(Not including voice nor emergency)</w:t>
            </w:r>
          </w:p>
        </w:tc>
        <w:tc>
          <w:tcPr>
            <w:tcW w:w="4815" w:type="dxa"/>
          </w:tcPr>
          <w:p w14:paraId="5F967B09" w14:textId="77777777" w:rsidR="00142BD8" w:rsidRDefault="00142BD8" w:rsidP="00F956EE">
            <w:pPr>
              <w:spacing w:before="120" w:after="120"/>
              <w:jc w:val="center"/>
              <w:rPr>
                <w:lang w:val="en-GB"/>
              </w:rPr>
            </w:pPr>
            <w:r>
              <w:rPr>
                <w:lang w:val="en-GB"/>
              </w:rPr>
              <w:t>Establishment Cause for LTE</w:t>
            </w:r>
          </w:p>
          <w:p w14:paraId="2AFB0135" w14:textId="77777777" w:rsidR="00142BD8" w:rsidRDefault="00142BD8" w:rsidP="00F956EE">
            <w:pPr>
              <w:spacing w:before="120" w:after="120"/>
              <w:jc w:val="center"/>
              <w:rPr>
                <w:sz w:val="16"/>
                <w:szCs w:val="16"/>
              </w:rPr>
            </w:pPr>
            <w:r>
              <w:rPr>
                <w:sz w:val="16"/>
                <w:szCs w:val="16"/>
                <w:lang w:val="en-GB"/>
              </w:rPr>
              <w:t>(Including voice and emergency)</w:t>
            </w:r>
          </w:p>
        </w:tc>
      </w:tr>
      <w:tr w:rsidR="00142BD8" w14:paraId="5D19CB06" w14:textId="77777777" w:rsidTr="00F956EE">
        <w:tc>
          <w:tcPr>
            <w:tcW w:w="4814" w:type="dxa"/>
          </w:tcPr>
          <w:p w14:paraId="4A63D5A5" w14:textId="048E9376" w:rsidR="00142BD8" w:rsidRPr="00142BD8" w:rsidRDefault="00142BD8" w:rsidP="00142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hAnsi="Courier New"/>
                <w:sz w:val="16"/>
              </w:rPr>
            </w:pPr>
            <w:r w:rsidRPr="00142BD8">
              <w:rPr>
                <w:rFonts w:ascii="Courier New" w:hAnsi="Courier New"/>
                <w:sz w:val="16"/>
              </w:rPr>
              <w:t xml:space="preserve">EstablishmentCause-NB-r13 ::= </w:t>
            </w:r>
            <w:r w:rsidRPr="00142BD8">
              <w:rPr>
                <w:rFonts w:ascii="Courier New" w:hAnsi="Courier New"/>
                <w:sz w:val="16"/>
              </w:rPr>
              <w:tab/>
              <w:t xml:space="preserve">ENUMERATED </w:t>
            </w:r>
            <w:r w:rsidRPr="00142BD8">
              <w:rPr>
                <w:rFonts w:ascii="Courier New" w:hAnsi="Courier New" w:hint="eastAsia"/>
                <w:sz w:val="16"/>
              </w:rPr>
              <w:t xml:space="preserve"> </w:t>
            </w:r>
            <w:r w:rsidRPr="00142BD8">
              <w:rPr>
                <w:rFonts w:ascii="Courier New" w:hAnsi="Courier New"/>
                <w:sz w:val="16"/>
              </w:rPr>
              <w:t xml:space="preserve"> {mt-Access, mo-Signalling, mo-Data, mo-ExceptionData, delayTolerantAccess-v1330, mt-EDT-v1610, spare2, spare1}</w:t>
            </w:r>
          </w:p>
        </w:tc>
        <w:tc>
          <w:tcPr>
            <w:tcW w:w="4815" w:type="dxa"/>
          </w:tcPr>
          <w:p w14:paraId="574715BD" w14:textId="1BAF0CCB" w:rsidR="00142BD8" w:rsidRDefault="00142BD8" w:rsidP="00142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hAnsi="Courier New"/>
                <w:sz w:val="16"/>
              </w:rPr>
            </w:pPr>
            <w:r>
              <w:rPr>
                <w:rFonts w:ascii="Courier New" w:hAnsi="Courier New"/>
                <w:sz w:val="16"/>
              </w:rPr>
              <w:t>EstablishmentCause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r>
              <w:rPr>
                <w:rFonts w:ascii="Courier New" w:hAnsi="Courier New"/>
                <w:sz w:val="16"/>
                <w:highlight w:val="yellow"/>
              </w:rPr>
              <w:t>emergency</w:t>
            </w:r>
            <w:r>
              <w:rPr>
                <w:rFonts w:ascii="Courier New" w:hAnsi="Courier New"/>
                <w:sz w:val="16"/>
              </w:rPr>
              <w:t xml:space="preserve">, highPriorityAccess, mt-Access, mo-Signalling, mo-Data, delayTolerantAccess-v1020, </w:t>
            </w:r>
            <w:r>
              <w:rPr>
                <w:rFonts w:ascii="Courier New" w:hAnsi="Courier New"/>
                <w:sz w:val="16"/>
                <w:highlight w:val="yellow"/>
              </w:rPr>
              <w:t>mo-VoiceCall-v1280</w:t>
            </w:r>
            <w:r>
              <w:rPr>
                <w:rFonts w:ascii="Courier New" w:hAnsi="Courier New"/>
                <w:sz w:val="16"/>
              </w:rPr>
              <w:t>, spare1}</w:t>
            </w:r>
          </w:p>
        </w:tc>
      </w:tr>
    </w:tbl>
    <w:p w14:paraId="7FFB8B5A" w14:textId="558A0CCE" w:rsidR="005147A6" w:rsidRPr="000D5047" w:rsidRDefault="00142BD8" w:rsidP="00316141">
      <w:pPr>
        <w:pStyle w:val="YJ-Proposal"/>
        <w:numPr>
          <w:ilvl w:val="0"/>
          <w:numId w:val="0"/>
        </w:numPr>
        <w:spacing w:before="120" w:after="120"/>
        <w:jc w:val="both"/>
        <w:rPr>
          <w:rFonts w:eastAsia="等线" w:hint="eastAsia"/>
          <w:i w:val="0"/>
          <w:lang w:val="en-US" w:eastAsia="zh-CN"/>
        </w:rPr>
      </w:pPr>
      <w:r w:rsidRPr="00443BE9">
        <w:rPr>
          <w:i w:val="0"/>
          <w:lang w:val="en-US" w:eastAsia="zh-CN"/>
        </w:rPr>
        <w:t xml:space="preserve">Proposal </w:t>
      </w:r>
      <w:r w:rsidR="000D5047">
        <w:rPr>
          <w:i w:val="0"/>
          <w:lang w:val="en-US" w:eastAsia="zh-CN"/>
        </w:rPr>
        <w:t>4</w:t>
      </w:r>
      <w:r w:rsidR="00316141">
        <w:rPr>
          <w:i w:val="0"/>
          <w:lang w:val="en-US" w:eastAsia="zh-CN"/>
        </w:rPr>
        <w:t>b</w:t>
      </w:r>
      <w:r w:rsidR="00443BE9">
        <w:rPr>
          <w:i w:val="0"/>
          <w:lang w:val="en-US" w:eastAsia="zh-CN"/>
        </w:rPr>
        <w:t xml:space="preserve">: </w:t>
      </w:r>
      <w:r w:rsidRPr="00443BE9">
        <w:rPr>
          <w:i w:val="0"/>
          <w:lang w:val="en-US" w:eastAsia="zh-CN"/>
        </w:rPr>
        <w:t xml:space="preserve">Introduce establishment cause for </w:t>
      </w:r>
      <w:r w:rsidR="001D65EE">
        <w:rPr>
          <w:i w:val="0"/>
          <w:lang w:val="en-US" w:eastAsia="zh-CN"/>
        </w:rPr>
        <w:t>v</w:t>
      </w:r>
      <w:r w:rsidRPr="00443BE9">
        <w:rPr>
          <w:i w:val="0"/>
          <w:lang w:val="en-US" w:eastAsia="zh-CN"/>
        </w:rPr>
        <w:t>oice call in EstablishmentCause-NB-r13</w:t>
      </w:r>
      <w:r w:rsidRPr="00443BE9">
        <w:rPr>
          <w:rFonts w:hint="eastAsia"/>
          <w:i w:val="0"/>
          <w:lang w:val="en-US" w:eastAsia="zh-CN"/>
        </w:rPr>
        <w:t>.</w:t>
      </w:r>
    </w:p>
    <w:p w14:paraId="20B31AC3" w14:textId="77777777" w:rsidR="000D5D9E" w:rsidRDefault="00BA6B90" w:rsidP="00ED75AD">
      <w:pPr>
        <w:pStyle w:val="1"/>
        <w:numPr>
          <w:ilvl w:val="0"/>
          <w:numId w:val="10"/>
        </w:numPr>
        <w:jc w:val="both"/>
        <w:rPr>
          <w:rFonts w:cs="Arial"/>
          <w:b/>
          <w:bCs/>
          <w:lang w:val="en-US"/>
        </w:rPr>
      </w:pPr>
      <w:bookmarkStart w:id="27" w:name="_Hlk83889312"/>
      <w:bookmarkStart w:id="28" w:name="_Hlk83889356"/>
      <w:r>
        <w:rPr>
          <w:rFonts w:cs="Arial"/>
          <w:b/>
          <w:bCs/>
          <w:lang w:val="en-US"/>
        </w:rPr>
        <w:lastRenderedPageBreak/>
        <w:t>Conclusion</w:t>
      </w:r>
    </w:p>
    <w:p w14:paraId="776D39FA" w14:textId="460C4CDA" w:rsidR="00857BF9" w:rsidRDefault="00BA6B90">
      <w:pPr>
        <w:pStyle w:val="ListParagraph1"/>
        <w:adjustRightInd w:val="0"/>
        <w:snapToGrid w:val="0"/>
        <w:spacing w:beforeLines="50" w:before="120" w:afterLines="50" w:after="120" w:line="288" w:lineRule="auto"/>
        <w:ind w:firstLineChars="0" w:firstLine="0"/>
        <w:rPr>
          <w:rFonts w:eastAsia="等线"/>
          <w:sz w:val="20"/>
          <w:szCs w:val="20"/>
        </w:rPr>
      </w:pPr>
      <w:r w:rsidRPr="000D5047">
        <w:rPr>
          <w:rFonts w:eastAsia="等线"/>
          <w:sz w:val="20"/>
          <w:szCs w:val="20"/>
          <w:highlight w:val="yellow"/>
        </w:rPr>
        <w:t xml:space="preserve">Based on the above discussion, the following </w:t>
      </w:r>
      <w:r w:rsidR="002B5685" w:rsidRPr="000D5047">
        <w:rPr>
          <w:rFonts w:eastAsia="等线"/>
          <w:sz w:val="20"/>
          <w:szCs w:val="20"/>
          <w:highlight w:val="yellow"/>
        </w:rPr>
        <w:t>observations</w:t>
      </w:r>
      <w:r w:rsidR="00857BF9" w:rsidRPr="000D5047">
        <w:rPr>
          <w:rFonts w:eastAsia="等线"/>
          <w:sz w:val="20"/>
          <w:szCs w:val="20"/>
          <w:highlight w:val="yellow"/>
        </w:rPr>
        <w:t xml:space="preserve"> are given</w:t>
      </w:r>
      <w:r w:rsidR="00226F7D" w:rsidRPr="000D5047">
        <w:rPr>
          <w:rFonts w:eastAsia="等线"/>
          <w:sz w:val="20"/>
          <w:szCs w:val="20"/>
          <w:highlight w:val="yellow"/>
        </w:rPr>
        <w:t xml:space="preserve"> for several aspects</w:t>
      </w:r>
      <w:r w:rsidR="00857BF9" w:rsidRPr="000D5047">
        <w:rPr>
          <w:rFonts w:eastAsia="等线" w:hint="eastAsia"/>
          <w:sz w:val="20"/>
          <w:szCs w:val="20"/>
          <w:highlight w:val="yellow"/>
        </w:rPr>
        <w:t>:</w:t>
      </w:r>
    </w:p>
    <w:p w14:paraId="6297CDA0" w14:textId="5207F8BD" w:rsidR="000D5047" w:rsidRPr="000D5047" w:rsidRDefault="00066F5C" w:rsidP="000D5047">
      <w:pPr>
        <w:pStyle w:val="ListParagraph1"/>
        <w:adjustRightInd w:val="0"/>
        <w:snapToGrid w:val="0"/>
        <w:spacing w:before="40" w:after="100" w:line="264" w:lineRule="auto"/>
        <w:ind w:firstLineChars="0" w:firstLine="0"/>
        <w:rPr>
          <w:rFonts w:eastAsia="等线"/>
          <w:color w:val="0070C0"/>
          <w:sz w:val="20"/>
          <w:szCs w:val="20"/>
          <w:u w:val="single"/>
        </w:rPr>
      </w:pPr>
      <w:r>
        <w:rPr>
          <w:rFonts w:eastAsia="等线"/>
          <w:color w:val="0070C0"/>
          <w:sz w:val="20"/>
          <w:szCs w:val="20"/>
          <w:u w:val="single"/>
        </w:rPr>
        <w:t xml:space="preserve">1.1 </w:t>
      </w:r>
      <w:r w:rsidR="000D5047" w:rsidRPr="000D5047">
        <w:rPr>
          <w:rFonts w:eastAsia="等线"/>
          <w:color w:val="0070C0"/>
          <w:sz w:val="20"/>
          <w:szCs w:val="20"/>
          <w:u w:val="single"/>
        </w:rPr>
        <w:t>Support for RoHC</w:t>
      </w:r>
      <w:r w:rsidR="000D5047" w:rsidRPr="000D5047">
        <w:rPr>
          <w:rFonts w:eastAsia="等线" w:hint="eastAsia"/>
          <w:color w:val="0070C0"/>
          <w:sz w:val="20"/>
          <w:szCs w:val="20"/>
          <w:u w:val="single"/>
        </w:rPr>
        <w:t xml:space="preserve"> </w:t>
      </w:r>
      <w:r w:rsidR="000D5047" w:rsidRPr="000D5047">
        <w:rPr>
          <w:rFonts w:eastAsia="等线"/>
          <w:color w:val="0070C0"/>
          <w:sz w:val="20"/>
          <w:szCs w:val="20"/>
          <w:u w:val="single"/>
        </w:rPr>
        <w:t>protocol with UP solution</w:t>
      </w:r>
    </w:p>
    <w:p w14:paraId="2C3C5F73" w14:textId="77777777" w:rsidR="000D5047" w:rsidRPr="00813125" w:rsidRDefault="000D5047" w:rsidP="000D5047">
      <w:pPr>
        <w:spacing w:before="100" w:after="100"/>
        <w:rPr>
          <w:rFonts w:eastAsia="等线" w:cs="Times New Roman"/>
          <w:b/>
          <w:lang w:eastAsia="zh-CN"/>
        </w:rPr>
      </w:pPr>
      <w:r w:rsidRPr="00813125">
        <w:rPr>
          <w:rFonts w:eastAsia="等线" w:cs="Times New Roman"/>
          <w:b/>
          <w:lang w:eastAsia="zh-CN"/>
        </w:rPr>
        <w:t xml:space="preserve">Observation </w:t>
      </w:r>
      <w:r>
        <w:rPr>
          <w:rFonts w:eastAsia="等线" w:cs="Times New Roman"/>
          <w:b/>
          <w:lang w:eastAsia="zh-CN"/>
        </w:rPr>
        <w:t>2</w:t>
      </w:r>
      <w:r w:rsidRPr="00813125">
        <w:rPr>
          <w:rFonts w:eastAsia="等线" w:cs="Times New Roman"/>
          <w:b/>
          <w:lang w:eastAsia="zh-CN"/>
        </w:rPr>
        <w:t>a: U-mode and O-mode of RoHC protocol are with remarkable compression ratio or compression efficiency where in full header compression state, the header overhead is 1 byte (U-mode) or 3 bytes (R-mode) respectively. So they are suitable options for a systems such as NB-IoT over GEO.</w:t>
      </w:r>
    </w:p>
    <w:p w14:paraId="1A5DBB36" w14:textId="77777777" w:rsidR="000D5047" w:rsidRDefault="000D5047" w:rsidP="000D5047">
      <w:pPr>
        <w:spacing w:before="100" w:after="100"/>
        <w:rPr>
          <w:b/>
          <w:lang w:eastAsia="zh-TW"/>
        </w:rPr>
      </w:pPr>
      <w:r w:rsidRPr="00301895">
        <w:rPr>
          <w:b/>
          <w:lang w:eastAsia="zh-TW"/>
        </w:rPr>
        <w:t xml:space="preserve">Observation </w:t>
      </w:r>
      <w:r>
        <w:rPr>
          <w:b/>
          <w:lang w:eastAsia="zh-TW"/>
        </w:rPr>
        <w:t>2b</w:t>
      </w:r>
      <w:r w:rsidRPr="00301895">
        <w:rPr>
          <w:b/>
          <w:lang w:eastAsia="zh-TW"/>
        </w:rPr>
        <w:t xml:space="preserve">: </w:t>
      </w:r>
      <w:r>
        <w:rPr>
          <w:b/>
          <w:lang w:eastAsia="zh-TW"/>
        </w:rPr>
        <w:t xml:space="preserve">According to RAN1 discussion, </w:t>
      </w:r>
      <w:r w:rsidRPr="00322193">
        <w:rPr>
          <w:b/>
          <w:lang w:eastAsia="zh-TW"/>
        </w:rPr>
        <w:t xml:space="preserve">the probability of having </w:t>
      </w:r>
      <w:r>
        <w:rPr>
          <w:b/>
          <w:lang w:eastAsia="zh-TW"/>
        </w:rPr>
        <w:t>multiple</w:t>
      </w:r>
      <w:r w:rsidRPr="00322193">
        <w:rPr>
          <w:b/>
          <w:lang w:eastAsia="zh-TW"/>
        </w:rPr>
        <w:t xml:space="preserve"> packets consecutively lost is negligible</w:t>
      </w:r>
      <w:r w:rsidRPr="00145D0E">
        <w:rPr>
          <w:b/>
          <w:lang w:eastAsia="zh-TW"/>
        </w:rPr>
        <w:t xml:space="preserve"> in GEO scenario where line-of-sight condition has consensus to be considered</w:t>
      </w:r>
      <w:r w:rsidRPr="009A4C10">
        <w:rPr>
          <w:b/>
          <w:lang w:eastAsia="zh-TW"/>
        </w:rPr>
        <w:t xml:space="preserve">. </w:t>
      </w:r>
      <w:r w:rsidRPr="00145D0E">
        <w:rPr>
          <w:b/>
          <w:lang w:eastAsia="zh-TW"/>
        </w:rPr>
        <w:t xml:space="preserve">So it is </w:t>
      </w:r>
      <w:r>
        <w:rPr>
          <w:b/>
          <w:lang w:eastAsia="zh-TW"/>
        </w:rPr>
        <w:t xml:space="preserve">very </w:t>
      </w:r>
      <w:r w:rsidRPr="00145D0E">
        <w:rPr>
          <w:b/>
          <w:lang w:eastAsia="zh-TW"/>
        </w:rPr>
        <w:t>unlikely for RoHC to easily fall back to its initial</w:t>
      </w:r>
      <w:r>
        <w:rPr>
          <w:b/>
          <w:lang w:eastAsia="zh-TW"/>
        </w:rPr>
        <w:t xml:space="preserve"> IR</w:t>
      </w:r>
      <w:r w:rsidRPr="00145D0E">
        <w:rPr>
          <w:b/>
          <w:lang w:eastAsia="zh-TW"/>
        </w:rPr>
        <w:t xml:space="preserve"> state.</w:t>
      </w:r>
      <w:r>
        <w:rPr>
          <w:b/>
          <w:lang w:eastAsia="zh-TW"/>
        </w:rPr>
        <w:t xml:space="preserve"> For</w:t>
      </w:r>
      <w:r w:rsidRPr="00E36402">
        <w:rPr>
          <w:b/>
          <w:lang w:eastAsia="zh-TW"/>
        </w:rPr>
        <w:t xml:space="preserve"> the controversial case of line-of-sight not being guaranteed, the link budget could be very poor, leading to severe packet loss that may damage the entire communication link. Regardless of whether RoHC is used or not, any data transmission schemes may face failures. </w:t>
      </w:r>
      <w:r w:rsidRPr="00E36402">
        <w:rPr>
          <w:rFonts w:hint="eastAsia"/>
          <w:b/>
          <w:lang w:eastAsia="zh-TW"/>
        </w:rPr>
        <w:t>S</w:t>
      </w:r>
      <w:r w:rsidRPr="00E36402">
        <w:rPr>
          <w:b/>
          <w:lang w:eastAsia="zh-TW"/>
        </w:rPr>
        <w:t>o merely emphasizing the RoHC state fallback issue in this scenario is meaningless</w:t>
      </w:r>
      <w:r>
        <w:rPr>
          <w:b/>
          <w:lang w:eastAsia="zh-TW"/>
        </w:rPr>
        <w:t>.</w:t>
      </w:r>
    </w:p>
    <w:p w14:paraId="75D9A032" w14:textId="77777777" w:rsidR="000D5047" w:rsidRPr="000E73EE" w:rsidRDefault="000D5047" w:rsidP="000D5047">
      <w:pPr>
        <w:spacing w:before="100" w:after="100"/>
        <w:rPr>
          <w:b/>
          <w:lang w:eastAsia="zh-TW"/>
        </w:rPr>
      </w:pPr>
      <w:r w:rsidRPr="009A4C10">
        <w:rPr>
          <w:b/>
          <w:lang w:eastAsia="zh-TW"/>
        </w:rPr>
        <w:t>Observation</w:t>
      </w:r>
      <w:r>
        <w:rPr>
          <w:b/>
          <w:lang w:eastAsia="zh-TW"/>
        </w:rPr>
        <w:t xml:space="preserve"> 2c</w:t>
      </w:r>
      <w:r w:rsidRPr="009A4C10">
        <w:rPr>
          <w:b/>
          <w:lang w:eastAsia="zh-TW"/>
        </w:rPr>
        <w:t>:</w:t>
      </w:r>
      <w:r>
        <w:rPr>
          <w:b/>
          <w:lang w:eastAsia="zh-TW"/>
        </w:rPr>
        <w:t xml:space="preserve"> </w:t>
      </w:r>
      <w:r w:rsidRPr="000E73EE">
        <w:rPr>
          <w:b/>
          <w:lang w:eastAsia="zh-TW"/>
        </w:rPr>
        <w:t xml:space="preserve">The "repair mechanisms" </w:t>
      </w:r>
      <w:r>
        <w:rPr>
          <w:b/>
          <w:lang w:eastAsia="zh-TW"/>
        </w:rPr>
        <w:t xml:space="preserve">of RoHC, </w:t>
      </w:r>
      <w:r w:rsidRPr="000E73EE">
        <w:rPr>
          <w:b/>
          <w:lang w:eastAsia="zh-TW"/>
        </w:rPr>
        <w:t>such as periodic refresh, CRC checks and error detection, would enable R</w:t>
      </w:r>
      <w:r>
        <w:rPr>
          <w:b/>
          <w:lang w:eastAsia="zh-TW"/>
        </w:rPr>
        <w:t>o</w:t>
      </w:r>
      <w:r w:rsidRPr="000E73EE">
        <w:rPr>
          <w:b/>
          <w:lang w:eastAsia="zh-TW"/>
        </w:rPr>
        <w:t xml:space="preserve">HC to perform "self-repair" when </w:t>
      </w:r>
      <w:r>
        <w:rPr>
          <w:b/>
          <w:lang w:eastAsia="zh-TW"/>
        </w:rPr>
        <w:t xml:space="preserve">a few </w:t>
      </w:r>
      <w:r w:rsidRPr="000E73EE">
        <w:rPr>
          <w:b/>
          <w:lang w:eastAsia="zh-TW"/>
        </w:rPr>
        <w:t xml:space="preserve">packet loss or </w:t>
      </w:r>
      <w:r>
        <w:rPr>
          <w:b/>
          <w:lang w:eastAsia="zh-TW"/>
        </w:rPr>
        <w:t xml:space="preserve">a </w:t>
      </w:r>
      <w:r w:rsidRPr="000E73EE">
        <w:rPr>
          <w:b/>
          <w:lang w:eastAsia="zh-TW"/>
        </w:rPr>
        <w:t>bit errors occur, and maximize time spent in the efficient FO or SO states. This also makes the R</w:t>
      </w:r>
      <w:r>
        <w:rPr>
          <w:b/>
          <w:lang w:eastAsia="zh-TW"/>
        </w:rPr>
        <w:t>o</w:t>
      </w:r>
      <w:r w:rsidRPr="000E73EE">
        <w:rPr>
          <w:b/>
          <w:lang w:eastAsia="zh-TW"/>
        </w:rPr>
        <w:t>HC mechanism to be applicable in challenging environments like NB-IoT over</w:t>
      </w:r>
      <w:r>
        <w:rPr>
          <w:b/>
          <w:lang w:eastAsia="zh-TW"/>
        </w:rPr>
        <w:t xml:space="preserve"> GEO</w:t>
      </w:r>
      <w:r w:rsidRPr="000E73EE">
        <w:rPr>
          <w:b/>
          <w:lang w:eastAsia="zh-TW"/>
        </w:rPr>
        <w:t xml:space="preserve"> (high latency, certain error rate).</w:t>
      </w:r>
    </w:p>
    <w:p w14:paraId="0CC6EA5A" w14:textId="77777777" w:rsidR="000D5047" w:rsidRDefault="000D5047" w:rsidP="000D5047">
      <w:pPr>
        <w:pStyle w:val="a0"/>
        <w:rPr>
          <w:rFonts w:ascii="Times New Roman" w:eastAsia="等线" w:hAnsi="Times New Roman" w:cs="Times New Roman"/>
          <w:b/>
          <w:lang w:eastAsia="zh-CN"/>
        </w:rPr>
      </w:pPr>
      <w:r w:rsidRPr="00A66345">
        <w:rPr>
          <w:rFonts w:ascii="Times New Roman" w:eastAsia="等线" w:hAnsi="Times New Roman" w:cs="Times New Roman"/>
          <w:b/>
          <w:lang w:eastAsia="zh-CN"/>
        </w:rPr>
        <w:t xml:space="preserve">Observation </w:t>
      </w:r>
      <w:r>
        <w:rPr>
          <w:rFonts w:ascii="Times New Roman" w:eastAsia="等线" w:hAnsi="Times New Roman" w:cs="Times New Roman"/>
          <w:b/>
          <w:lang w:eastAsia="zh-CN"/>
        </w:rPr>
        <w:t>2d</w:t>
      </w:r>
      <w:r w:rsidRPr="00A66345">
        <w:rPr>
          <w:rFonts w:ascii="Times New Roman" w:eastAsia="等线" w:hAnsi="Times New Roman" w:cs="Times New Roman"/>
          <w:b/>
          <w:lang w:eastAsia="zh-CN"/>
        </w:rPr>
        <w:t xml:space="preserve">: </w:t>
      </w:r>
      <w:r w:rsidRPr="00A66345">
        <w:rPr>
          <w:rFonts w:ascii="Times New Roman" w:eastAsia="等线" w:hAnsi="Times New Roman" w:cs="Times New Roman" w:hint="eastAsia"/>
          <w:b/>
          <w:lang w:eastAsia="zh-CN"/>
        </w:rPr>
        <w:t xml:space="preserve">Seldom RoHC state transition enables the transmission of </w:t>
      </w:r>
      <w:r>
        <w:rPr>
          <w:rFonts w:ascii="Times New Roman" w:eastAsia="等线" w:hAnsi="Times New Roman" w:cs="Times New Roman"/>
          <w:b/>
          <w:lang w:eastAsia="zh-CN"/>
        </w:rPr>
        <w:t xml:space="preserve">voice </w:t>
      </w:r>
      <w:r w:rsidRPr="00A66345">
        <w:rPr>
          <w:rFonts w:ascii="Times New Roman" w:eastAsia="等线" w:hAnsi="Times New Roman" w:cs="Times New Roman" w:hint="eastAsia"/>
          <w:b/>
          <w:lang w:eastAsia="zh-CN"/>
        </w:rPr>
        <w:t>packets with compressed header and of consistent size for most of the time, which is beneficial for efficient resource scheduling</w:t>
      </w:r>
      <w:r w:rsidRPr="00A66345">
        <w:rPr>
          <w:rFonts w:ascii="Times New Roman" w:eastAsia="等线" w:hAnsi="Times New Roman" w:cs="Times New Roman"/>
          <w:b/>
          <w:lang w:eastAsia="zh-CN"/>
        </w:rPr>
        <w:t>. Moreover, a</w:t>
      </w:r>
      <w:r w:rsidRPr="00A66345">
        <w:rPr>
          <w:rFonts w:ascii="Times New Roman" w:eastAsia="等线" w:hAnsi="Times New Roman" w:cs="Times New Roman" w:hint="eastAsia"/>
          <w:b/>
          <w:lang w:eastAsia="zh-CN"/>
        </w:rPr>
        <w:t xml:space="preserve"> bit longer Frame Duration can also be helpful to reduce the number of SID frames, resulting in more consistent voice data packet</w:t>
      </w:r>
      <w:r>
        <w:rPr>
          <w:rFonts w:ascii="Times New Roman" w:eastAsia="等线" w:hAnsi="Times New Roman" w:cs="Times New Roman"/>
          <w:b/>
          <w:lang w:eastAsia="zh-CN"/>
        </w:rPr>
        <w:t>s during the whole call.</w:t>
      </w:r>
    </w:p>
    <w:p w14:paraId="4E8440B8" w14:textId="77777777" w:rsidR="000D5047" w:rsidRDefault="000D5047" w:rsidP="000D5047">
      <w:pPr>
        <w:pStyle w:val="a0"/>
        <w:rPr>
          <w:rFonts w:ascii="Times New Roman" w:eastAsia="等线" w:hAnsi="Times New Roman" w:cs="Times New Roman"/>
          <w:b/>
          <w:lang w:eastAsia="zh-CN"/>
        </w:rPr>
      </w:pPr>
      <w:r w:rsidRPr="00A66345">
        <w:rPr>
          <w:rFonts w:ascii="Times New Roman" w:eastAsia="等线" w:hAnsi="Times New Roman" w:cs="Times New Roman"/>
          <w:b/>
          <w:lang w:eastAsia="zh-CN"/>
        </w:rPr>
        <w:t xml:space="preserve">Observation </w:t>
      </w:r>
      <w:r>
        <w:rPr>
          <w:rFonts w:ascii="Times New Roman" w:eastAsia="等线" w:hAnsi="Times New Roman" w:cs="Times New Roman"/>
          <w:b/>
          <w:lang w:eastAsia="zh-CN"/>
        </w:rPr>
        <w:t>2e</w:t>
      </w:r>
      <w:r w:rsidRPr="00A66345">
        <w:rPr>
          <w:rFonts w:ascii="Times New Roman" w:eastAsia="等线" w:hAnsi="Times New Roman" w:cs="Times New Roman"/>
          <w:b/>
          <w:lang w:eastAsia="zh-CN"/>
        </w:rPr>
        <w:t xml:space="preserve">: </w:t>
      </w:r>
      <w:r>
        <w:rPr>
          <w:rFonts w:ascii="Times New Roman" w:eastAsia="等线" w:hAnsi="Times New Roman" w:cs="Times New Roman"/>
          <w:b/>
          <w:lang w:eastAsia="zh-CN"/>
        </w:rPr>
        <w:t xml:space="preserve">NB-IoT also supports </w:t>
      </w:r>
      <w:r w:rsidRPr="00E36402">
        <w:rPr>
          <w:rFonts w:ascii="Times New Roman" w:eastAsia="等线" w:hAnsi="Times New Roman" w:cs="Times New Roman"/>
          <w:b/>
          <w:lang w:eastAsia="zh-CN"/>
        </w:rPr>
        <w:t>the storage of the ROHC context and its resumption in the next connection</w:t>
      </w:r>
      <w:r>
        <w:rPr>
          <w:rFonts w:ascii="Times New Roman" w:eastAsia="等线" w:hAnsi="Times New Roman" w:cs="Times New Roman"/>
          <w:b/>
          <w:lang w:eastAsia="zh-CN"/>
        </w:rPr>
        <w:t>.</w:t>
      </w:r>
      <w:r w:rsidRPr="00E36402">
        <w:rPr>
          <w:rFonts w:ascii="Times New Roman" w:eastAsia="等线" w:hAnsi="Times New Roman" w:cs="Times New Roman"/>
          <w:b/>
          <w:lang w:eastAsia="zh-CN"/>
        </w:rPr>
        <w:t xml:space="preserve"> Such mechanism allows RoHC to directly operate in its last stable compression state even for a new voice call connection, thereby reducing or even eliminating the delay associated with RoHC context setup or initial state transition, with</w:t>
      </w:r>
      <w:r>
        <w:rPr>
          <w:rFonts w:ascii="Times New Roman" w:eastAsia="等线" w:hAnsi="Times New Roman" w:cs="Times New Roman"/>
          <w:b/>
          <w:lang w:eastAsia="zh-CN"/>
        </w:rPr>
        <w:t xml:space="preserve"> further</w:t>
      </w:r>
      <w:r w:rsidRPr="00E36402">
        <w:rPr>
          <w:rFonts w:ascii="Times New Roman" w:eastAsia="等线" w:hAnsi="Times New Roman" w:cs="Times New Roman"/>
          <w:b/>
          <w:lang w:eastAsia="zh-CN"/>
        </w:rPr>
        <w:t xml:space="preserve"> benefit of reducing the voice call setup latency.</w:t>
      </w:r>
    </w:p>
    <w:p w14:paraId="3273DDBB" w14:textId="77777777" w:rsidR="000D5047" w:rsidRDefault="000D5047" w:rsidP="000D5047">
      <w:pPr>
        <w:pStyle w:val="a0"/>
        <w:spacing w:after="100"/>
        <w:rPr>
          <w:rFonts w:ascii="Times New Roman" w:eastAsia="等线" w:hAnsi="Times New Roman" w:cs="Times New Roman"/>
          <w:b/>
          <w:lang w:eastAsia="zh-CN"/>
        </w:rPr>
      </w:pPr>
    </w:p>
    <w:p w14:paraId="5C21005A" w14:textId="77777777" w:rsidR="000D5047" w:rsidRPr="0050181E" w:rsidRDefault="000D5047" w:rsidP="000D5047">
      <w:pPr>
        <w:snapToGrid w:val="0"/>
        <w:spacing w:before="100" w:after="100"/>
        <w:rPr>
          <w:rFonts w:eastAsia="等线"/>
          <w:b/>
          <w:lang w:eastAsia="zh-CN"/>
        </w:rPr>
      </w:pPr>
      <w:r w:rsidRPr="0050181E">
        <w:rPr>
          <w:rFonts w:eastAsia="等线"/>
          <w:b/>
          <w:lang w:eastAsia="zh-CN"/>
        </w:rPr>
        <w:t xml:space="preserve">Observation </w:t>
      </w:r>
      <w:r>
        <w:rPr>
          <w:rFonts w:eastAsia="等线"/>
          <w:b/>
          <w:lang w:eastAsia="zh-CN"/>
        </w:rPr>
        <w:t>3</w:t>
      </w:r>
      <w:r w:rsidRPr="0050181E">
        <w:rPr>
          <w:rFonts w:eastAsia="等线"/>
          <w:b/>
          <w:lang w:eastAsia="zh-CN"/>
        </w:rPr>
        <w:t xml:space="preserve">a: </w:t>
      </w:r>
      <w:r>
        <w:rPr>
          <w:rFonts w:eastAsia="等线"/>
          <w:b/>
          <w:lang w:eastAsia="zh-CN"/>
        </w:rPr>
        <w:t xml:space="preserve">For </w:t>
      </w:r>
      <w:r w:rsidRPr="0050181E">
        <w:rPr>
          <w:rFonts w:eastAsia="等线"/>
          <w:b/>
          <w:lang w:eastAsia="zh-CN"/>
        </w:rPr>
        <w:t xml:space="preserve">supporting wide range voice service in NB-IoT over </w:t>
      </w:r>
      <w:r>
        <w:rPr>
          <w:rFonts w:eastAsia="等线"/>
          <w:b/>
          <w:lang w:eastAsia="zh-CN"/>
        </w:rPr>
        <w:t xml:space="preserve">GSO, </w:t>
      </w:r>
      <w:r w:rsidRPr="0050181E">
        <w:rPr>
          <w:rFonts w:eastAsia="等线"/>
          <w:b/>
          <w:lang w:eastAsia="zh-CN"/>
        </w:rPr>
        <w:t xml:space="preserve">UDP/IP protocol cannot be end-to-end </w:t>
      </w:r>
      <w:r>
        <w:rPr>
          <w:rFonts w:eastAsia="等线"/>
          <w:b/>
          <w:lang w:eastAsia="zh-CN"/>
        </w:rPr>
        <w:t xml:space="preserve">removal </w:t>
      </w:r>
      <w:r w:rsidRPr="0050181E">
        <w:rPr>
          <w:rFonts w:eastAsia="等线"/>
          <w:b/>
          <w:lang w:eastAsia="zh-CN"/>
        </w:rPr>
        <w:t xml:space="preserve">as it may cause incompatibility with existing network nodes. </w:t>
      </w:r>
      <w:r>
        <w:rPr>
          <w:rFonts w:eastAsia="等线"/>
          <w:b/>
          <w:lang w:eastAsia="zh-CN"/>
        </w:rPr>
        <w:t xml:space="preserve">To </w:t>
      </w:r>
      <w:r w:rsidRPr="0050181E">
        <w:rPr>
          <w:rFonts w:eastAsia="等线"/>
          <w:b/>
          <w:lang w:eastAsia="zh-CN"/>
        </w:rPr>
        <w:t>reconstruct UDP/IP protocol</w:t>
      </w:r>
      <w:r>
        <w:rPr>
          <w:rFonts w:eastAsia="等线"/>
          <w:b/>
          <w:lang w:eastAsia="zh-CN"/>
        </w:rPr>
        <w:t xml:space="preserve"> header </w:t>
      </w:r>
      <w:r w:rsidRPr="0050181E">
        <w:rPr>
          <w:rFonts w:eastAsia="等线"/>
          <w:b/>
          <w:lang w:eastAsia="zh-CN"/>
        </w:rPr>
        <w:t xml:space="preserve">at the </w:t>
      </w:r>
      <w:r>
        <w:rPr>
          <w:rFonts w:eastAsia="等线"/>
          <w:b/>
          <w:lang w:eastAsia="zh-CN"/>
        </w:rPr>
        <w:t>CN</w:t>
      </w:r>
      <w:r w:rsidRPr="0050181E">
        <w:rPr>
          <w:rFonts w:eastAsia="等线"/>
          <w:b/>
          <w:lang w:eastAsia="zh-CN"/>
        </w:rPr>
        <w:t xml:space="preserve"> and the UE</w:t>
      </w:r>
      <w:r>
        <w:rPr>
          <w:rFonts w:eastAsia="等线"/>
          <w:b/>
          <w:lang w:eastAsia="zh-CN"/>
        </w:rPr>
        <w:t xml:space="preserve"> </w:t>
      </w:r>
      <w:r w:rsidRPr="0050181E">
        <w:rPr>
          <w:rFonts w:eastAsia="等线"/>
          <w:b/>
          <w:lang w:eastAsia="zh-CN"/>
        </w:rPr>
        <w:t>would</w:t>
      </w:r>
      <w:r w:rsidRPr="003741F1">
        <w:rPr>
          <w:rFonts w:eastAsia="等线"/>
          <w:b/>
          <w:lang w:eastAsia="zh-CN"/>
        </w:rPr>
        <w:t xml:space="preserve"> introduce</w:t>
      </w:r>
      <w:r w:rsidRPr="0050181E">
        <w:rPr>
          <w:rFonts w:eastAsia="等线"/>
          <w:b/>
          <w:lang w:eastAsia="zh-CN"/>
        </w:rPr>
        <w:t xml:space="preserve"> additional complexity</w:t>
      </w:r>
      <w:r>
        <w:rPr>
          <w:rFonts w:eastAsia="等线"/>
          <w:b/>
          <w:lang w:eastAsia="zh-CN"/>
        </w:rPr>
        <w:t>.</w:t>
      </w:r>
    </w:p>
    <w:p w14:paraId="0EB8EA69" w14:textId="77777777" w:rsidR="000D5047" w:rsidRDefault="000D5047" w:rsidP="000D5047">
      <w:pPr>
        <w:snapToGrid w:val="0"/>
        <w:spacing w:before="100" w:after="100"/>
        <w:rPr>
          <w:rFonts w:eastAsia="等线"/>
          <w:b/>
          <w:lang w:eastAsia="zh-CN"/>
        </w:rPr>
      </w:pPr>
      <w:r w:rsidRPr="0050181E">
        <w:rPr>
          <w:rFonts w:eastAsia="等线"/>
          <w:b/>
          <w:lang w:eastAsia="zh-CN"/>
        </w:rPr>
        <w:t xml:space="preserve">Observation </w:t>
      </w:r>
      <w:r>
        <w:rPr>
          <w:rFonts w:eastAsia="等线"/>
          <w:b/>
          <w:lang w:eastAsia="zh-CN"/>
        </w:rPr>
        <w:t>3b</w:t>
      </w:r>
      <w:r w:rsidRPr="0050181E">
        <w:rPr>
          <w:rFonts w:eastAsia="等线"/>
          <w:b/>
          <w:lang w:eastAsia="zh-CN"/>
        </w:rPr>
        <w:t xml:space="preserve">: </w:t>
      </w:r>
      <w:r>
        <w:rPr>
          <w:rFonts w:eastAsia="等线"/>
          <w:b/>
          <w:lang w:eastAsia="zh-CN"/>
        </w:rPr>
        <w:t xml:space="preserve">It’s unclear how to develop a simplified/reduced RTP protocol </w:t>
      </w:r>
      <w:r w:rsidRPr="00B72BCD">
        <w:rPr>
          <w:rFonts w:eastAsia="等线"/>
          <w:b/>
          <w:lang w:eastAsia="zh-CN"/>
        </w:rPr>
        <w:t>(e.g., only include timestamp information)</w:t>
      </w:r>
      <w:r>
        <w:rPr>
          <w:rFonts w:eastAsia="等线"/>
          <w:b/>
          <w:lang w:eastAsia="zh-CN"/>
        </w:rPr>
        <w:t xml:space="preserve"> as it can only</w:t>
      </w:r>
      <w:r w:rsidRPr="004354C5">
        <w:rPr>
          <w:rFonts w:eastAsia="等线"/>
          <w:b/>
          <w:lang w:eastAsia="zh-CN"/>
        </w:rPr>
        <w:t xml:space="preserve"> </w:t>
      </w:r>
      <w:r>
        <w:rPr>
          <w:rFonts w:eastAsia="等线"/>
          <w:b/>
          <w:lang w:eastAsia="zh-CN"/>
        </w:rPr>
        <w:t xml:space="preserve">do RTP protocol extension by making use of the </w:t>
      </w:r>
      <w:r w:rsidRPr="00B72BCD">
        <w:rPr>
          <w:rFonts w:eastAsia="等线"/>
          <w:b/>
          <w:lang w:eastAsia="zh-CN"/>
        </w:rPr>
        <w:t xml:space="preserve">extension (X) bit in the </w:t>
      </w:r>
      <w:r>
        <w:rPr>
          <w:rFonts w:eastAsia="等线"/>
          <w:b/>
          <w:lang w:eastAsia="zh-CN"/>
        </w:rPr>
        <w:t xml:space="preserve">existing </w:t>
      </w:r>
      <w:r w:rsidRPr="00B72BCD">
        <w:rPr>
          <w:rFonts w:eastAsia="等线"/>
          <w:b/>
          <w:lang w:eastAsia="zh-CN"/>
        </w:rPr>
        <w:t>RTP Fixed Header Fields</w:t>
      </w:r>
      <w:r>
        <w:rPr>
          <w:rFonts w:eastAsia="等线"/>
          <w:b/>
          <w:lang w:eastAsia="zh-CN"/>
        </w:rPr>
        <w:t xml:space="preserve">. Moreover, to apply simplified/reduced RTP protocol </w:t>
      </w:r>
      <w:r w:rsidRPr="00B72BCD">
        <w:rPr>
          <w:rFonts w:eastAsia="等线"/>
          <w:b/>
          <w:lang w:eastAsia="zh-CN"/>
        </w:rPr>
        <w:t>may</w:t>
      </w:r>
      <w:r>
        <w:rPr>
          <w:rFonts w:eastAsia="等线"/>
          <w:b/>
          <w:lang w:eastAsia="zh-CN"/>
        </w:rPr>
        <w:t xml:space="preserve"> </w:t>
      </w:r>
      <w:r w:rsidRPr="00B72BCD">
        <w:rPr>
          <w:rFonts w:eastAsia="等线"/>
          <w:b/>
          <w:lang w:eastAsia="zh-CN"/>
        </w:rPr>
        <w:t xml:space="preserve">cause inability to leverage standard security mechanisms like DTLS, and also cause inability to </w:t>
      </w:r>
      <w:r>
        <w:rPr>
          <w:rFonts w:eastAsia="等线"/>
          <w:b/>
          <w:lang w:eastAsia="zh-CN"/>
        </w:rPr>
        <w:t>future functional</w:t>
      </w:r>
      <w:r w:rsidRPr="007E00FC">
        <w:rPr>
          <w:rFonts w:eastAsia="等线"/>
          <w:b/>
          <w:lang w:eastAsia="zh-CN"/>
        </w:rPr>
        <w:t xml:space="preserve"> expansion of voice application in NB-IoT over G</w:t>
      </w:r>
      <w:r>
        <w:rPr>
          <w:rFonts w:eastAsia="等线"/>
          <w:b/>
          <w:lang w:eastAsia="zh-CN"/>
        </w:rPr>
        <w:t>E</w:t>
      </w:r>
      <w:r w:rsidRPr="007E00FC">
        <w:rPr>
          <w:rFonts w:eastAsia="等线"/>
          <w:b/>
          <w:lang w:eastAsia="zh-CN"/>
        </w:rPr>
        <w:t>O</w:t>
      </w:r>
      <w:r>
        <w:rPr>
          <w:rFonts w:eastAsia="等线"/>
          <w:b/>
          <w:lang w:eastAsia="zh-CN"/>
        </w:rPr>
        <w:t>, e.g., to s</w:t>
      </w:r>
      <w:r w:rsidRPr="00B72BCD">
        <w:rPr>
          <w:rFonts w:eastAsia="等线"/>
          <w:b/>
          <w:lang w:eastAsia="zh-CN"/>
        </w:rPr>
        <w:t>upport multipoint communication</w:t>
      </w:r>
      <w:r>
        <w:rPr>
          <w:rFonts w:eastAsia="等线"/>
          <w:b/>
          <w:lang w:eastAsia="zh-CN"/>
        </w:rPr>
        <w:t xml:space="preserve"> in the future</w:t>
      </w:r>
      <w:r w:rsidRPr="00B72BCD">
        <w:rPr>
          <w:rFonts w:eastAsia="等线"/>
          <w:b/>
          <w:lang w:eastAsia="zh-CN"/>
        </w:rPr>
        <w:t>.</w:t>
      </w:r>
    </w:p>
    <w:p w14:paraId="7FA216B8" w14:textId="77777777" w:rsidR="000D5047" w:rsidRDefault="000D5047" w:rsidP="000D5047">
      <w:pPr>
        <w:pStyle w:val="a0"/>
        <w:rPr>
          <w:rFonts w:ascii="Times New Roman" w:eastAsia="等线" w:hAnsi="Times New Roman"/>
          <w:b/>
          <w:lang w:eastAsia="zh-CN"/>
        </w:rPr>
      </w:pPr>
      <w:r w:rsidRPr="000A2B2C">
        <w:rPr>
          <w:rFonts w:ascii="Times New Roman" w:eastAsia="等线" w:hAnsi="Times New Roman"/>
          <w:b/>
          <w:lang w:eastAsia="zh-CN"/>
        </w:rPr>
        <w:t xml:space="preserve">Observation </w:t>
      </w:r>
      <w:r>
        <w:rPr>
          <w:rFonts w:ascii="Times New Roman" w:eastAsia="等线" w:hAnsi="Times New Roman"/>
          <w:b/>
          <w:lang w:eastAsia="zh-CN"/>
        </w:rPr>
        <w:t>3</w:t>
      </w:r>
      <w:r w:rsidRPr="000A2B2C">
        <w:rPr>
          <w:rFonts w:ascii="Times New Roman" w:eastAsia="等线" w:hAnsi="Times New Roman"/>
          <w:b/>
          <w:lang w:eastAsia="zh-CN"/>
        </w:rPr>
        <w:t>c: With so many unknowns on the so-called Non-IP based solution,</w:t>
      </w:r>
      <w:r>
        <w:rPr>
          <w:rFonts w:ascii="Times New Roman" w:eastAsia="等线" w:hAnsi="Times New Roman"/>
          <w:b/>
          <w:lang w:eastAsia="zh-CN"/>
        </w:rPr>
        <w:t xml:space="preserve"> before any real technical discussion,</w:t>
      </w:r>
      <w:r w:rsidRPr="000A2B2C">
        <w:rPr>
          <w:rFonts w:ascii="Times New Roman" w:eastAsia="等线" w:hAnsi="Times New Roman"/>
          <w:b/>
          <w:lang w:eastAsia="zh-CN"/>
        </w:rPr>
        <w:t xml:space="preserve"> it may be useful to send a LS to SA4 and SA2 to check any possibility of a new RTP protocol and also the Non-IP based solution.</w:t>
      </w:r>
    </w:p>
    <w:p w14:paraId="298284CF" w14:textId="77777777" w:rsidR="000D5047" w:rsidRPr="000A2B2C" w:rsidRDefault="000D5047" w:rsidP="000D5047">
      <w:pPr>
        <w:pStyle w:val="a0"/>
        <w:snapToGrid w:val="0"/>
        <w:spacing w:after="0" w:line="240" w:lineRule="auto"/>
        <w:rPr>
          <w:rFonts w:ascii="Times New Roman" w:eastAsia="等线" w:hAnsi="Times New Roman" w:hint="eastAsia"/>
          <w:b/>
          <w:lang w:eastAsia="zh-CN"/>
        </w:rPr>
      </w:pPr>
    </w:p>
    <w:p w14:paraId="084E7AA5" w14:textId="4BD228C6" w:rsidR="000D5047" w:rsidRDefault="00066F5C" w:rsidP="000D5047">
      <w:pPr>
        <w:pStyle w:val="ListParagraph1"/>
        <w:adjustRightInd w:val="0"/>
        <w:snapToGrid w:val="0"/>
        <w:spacing w:before="40" w:after="100" w:line="264" w:lineRule="auto"/>
        <w:ind w:firstLineChars="0" w:firstLine="0"/>
        <w:rPr>
          <w:rFonts w:eastAsia="等线"/>
          <w:color w:val="0070C0"/>
          <w:sz w:val="20"/>
          <w:szCs w:val="20"/>
          <w:u w:val="single"/>
        </w:rPr>
      </w:pPr>
      <w:r>
        <w:rPr>
          <w:rFonts w:eastAsia="等线"/>
          <w:color w:val="0070C0"/>
          <w:sz w:val="20"/>
          <w:szCs w:val="20"/>
          <w:u w:val="single"/>
        </w:rPr>
        <w:t xml:space="preserve">1.2 </w:t>
      </w:r>
      <w:r w:rsidR="000D5047" w:rsidRPr="000D5047">
        <w:rPr>
          <w:rFonts w:eastAsia="等线"/>
          <w:color w:val="0070C0"/>
          <w:sz w:val="20"/>
          <w:szCs w:val="20"/>
          <w:u w:val="single"/>
        </w:rPr>
        <w:t>Support of Semi-Persistent Scheduling function</w:t>
      </w:r>
    </w:p>
    <w:p w14:paraId="1BF82BF9" w14:textId="77777777" w:rsidR="000D5047" w:rsidRDefault="000D5047" w:rsidP="000D5047">
      <w:pPr>
        <w:rPr>
          <w:rFonts w:eastAsia="等线"/>
          <w:b/>
          <w:lang w:eastAsia="zh-CN"/>
        </w:rPr>
      </w:pPr>
      <w:r>
        <w:rPr>
          <w:rFonts w:eastAsia="等线"/>
          <w:b/>
          <w:lang w:eastAsia="zh-CN"/>
        </w:rPr>
        <w:t>Observation</w:t>
      </w:r>
      <w:r>
        <w:rPr>
          <w:rFonts w:eastAsia="等线" w:hint="eastAsia"/>
          <w:b/>
          <w:lang w:eastAsia="zh-CN"/>
        </w:rPr>
        <w:t xml:space="preserve"> </w:t>
      </w:r>
      <w:r>
        <w:rPr>
          <w:rFonts w:eastAsia="等线"/>
          <w:b/>
          <w:lang w:eastAsia="zh-CN"/>
        </w:rPr>
        <w:t>4a</w:t>
      </w:r>
      <w:r w:rsidRPr="00353C1D">
        <w:rPr>
          <w:rFonts w:eastAsia="等线"/>
          <w:b/>
          <w:lang w:eastAsia="zh-CN"/>
        </w:rPr>
        <w:t xml:space="preserve">: </w:t>
      </w:r>
      <w:r>
        <w:rPr>
          <w:rFonts w:eastAsia="等线"/>
          <w:b/>
          <w:lang w:eastAsia="zh-CN"/>
        </w:rPr>
        <w:t xml:space="preserve">As legacy </w:t>
      </w:r>
      <w:r w:rsidRPr="00D750F2">
        <w:rPr>
          <w:rFonts w:eastAsia="等线"/>
          <w:b/>
          <w:lang w:eastAsia="zh-CN"/>
        </w:rPr>
        <w:t>NB-IoT only support</w:t>
      </w:r>
      <w:r>
        <w:rPr>
          <w:rFonts w:eastAsia="等线"/>
          <w:b/>
          <w:lang w:eastAsia="zh-CN"/>
        </w:rPr>
        <w:t>s</w:t>
      </w:r>
      <w:r w:rsidRPr="00D750F2">
        <w:rPr>
          <w:rFonts w:eastAsia="等线"/>
          <w:b/>
          <w:lang w:eastAsia="zh-CN"/>
        </w:rPr>
        <w:t xml:space="preserve"> UL Semi-Persistent Scheduling function for sending BSR, if</w:t>
      </w:r>
      <w:r w:rsidRPr="00353C1D">
        <w:rPr>
          <w:rFonts w:eastAsia="等线"/>
          <w:b/>
          <w:lang w:eastAsia="zh-CN"/>
        </w:rPr>
        <w:t xml:space="preserve"> </w:t>
      </w:r>
      <w:r>
        <w:rPr>
          <w:rFonts w:eastAsia="等线"/>
          <w:b/>
          <w:lang w:eastAsia="zh-CN"/>
        </w:rPr>
        <w:t xml:space="preserve">there can be consensus that </w:t>
      </w:r>
      <w:r w:rsidRPr="00353C1D">
        <w:rPr>
          <w:rFonts w:eastAsia="等线"/>
          <w:b/>
          <w:lang w:eastAsia="zh-CN"/>
        </w:rPr>
        <w:t xml:space="preserve">SPS </w:t>
      </w:r>
      <w:r>
        <w:rPr>
          <w:rFonts w:eastAsia="等线"/>
          <w:b/>
          <w:lang w:eastAsia="zh-CN"/>
        </w:rPr>
        <w:t xml:space="preserve">needs to be introduced </w:t>
      </w:r>
      <w:r w:rsidRPr="00353C1D">
        <w:rPr>
          <w:rFonts w:eastAsia="等线"/>
          <w:b/>
          <w:lang w:eastAsia="zh-CN"/>
        </w:rPr>
        <w:t>for voice service</w:t>
      </w:r>
      <w:r>
        <w:rPr>
          <w:rFonts w:eastAsia="等线"/>
          <w:b/>
          <w:lang w:eastAsia="zh-CN"/>
        </w:rPr>
        <w:t xml:space="preserve"> support</w:t>
      </w:r>
      <w:r w:rsidRPr="00353C1D">
        <w:rPr>
          <w:rFonts w:eastAsia="等线"/>
          <w:b/>
          <w:lang w:eastAsia="zh-CN"/>
        </w:rPr>
        <w:t xml:space="preserve"> in NB-IoT over GEO, at least it needs to support SPS function for general user plane data transmission, e.g., DRB transmission. Moreover, not only UL, the DL SPS also needs to be supported.</w:t>
      </w:r>
    </w:p>
    <w:p w14:paraId="2B104061" w14:textId="77777777" w:rsidR="000D5047" w:rsidRPr="003F6F53" w:rsidRDefault="000D5047" w:rsidP="000D5047">
      <w:pPr>
        <w:pStyle w:val="a0"/>
        <w:rPr>
          <w:rFonts w:ascii="Times New Roman" w:hAnsi="Times New Roman" w:cs="Times New Roman"/>
          <w:b/>
          <w:szCs w:val="21"/>
        </w:rPr>
      </w:pPr>
      <w:r w:rsidRPr="003F6F53">
        <w:rPr>
          <w:rFonts w:ascii="Times New Roman" w:eastAsia="等线" w:hAnsi="Times New Roman" w:cs="Times New Roman"/>
          <w:b/>
          <w:lang w:eastAsia="zh-CN"/>
        </w:rPr>
        <w:t>Observation 4</w:t>
      </w:r>
      <w:r>
        <w:rPr>
          <w:rFonts w:ascii="Times New Roman" w:eastAsia="等线" w:hAnsi="Times New Roman" w:cs="Times New Roman"/>
          <w:b/>
          <w:lang w:eastAsia="zh-CN"/>
        </w:rPr>
        <w:t>b</w:t>
      </w:r>
      <w:r w:rsidRPr="003F6F53">
        <w:rPr>
          <w:rFonts w:ascii="Times New Roman" w:eastAsia="等线" w:hAnsi="Times New Roman" w:cs="Times New Roman"/>
          <w:b/>
          <w:lang w:eastAsia="zh-CN"/>
        </w:rPr>
        <w:t>:</w:t>
      </w:r>
      <w:r w:rsidRPr="003F6F53">
        <w:rPr>
          <w:rFonts w:ascii="Times New Roman" w:hAnsi="Times New Roman" w:cs="Times New Roman"/>
          <w:b/>
          <w:szCs w:val="21"/>
        </w:rPr>
        <w:t xml:space="preserve"> If full SPS function needs to be introduced, some sub-features, e.g., the ones according to the configured </w:t>
      </w:r>
      <w:r w:rsidRPr="003F6F53">
        <w:rPr>
          <w:rFonts w:ascii="Times New Roman" w:hAnsi="Times New Roman" w:cs="Times New Roman"/>
          <w:b/>
          <w:i/>
          <w:szCs w:val="21"/>
        </w:rPr>
        <w:t>skipUplinkTxSPS</w:t>
      </w:r>
      <w:r w:rsidRPr="003F6F53">
        <w:rPr>
          <w:rFonts w:ascii="Times New Roman" w:hAnsi="Times New Roman" w:cs="Times New Roman"/>
          <w:b/>
          <w:szCs w:val="21"/>
        </w:rPr>
        <w:t xml:space="preserve"> or </w:t>
      </w:r>
      <w:r w:rsidRPr="003F6F53">
        <w:rPr>
          <w:rFonts w:ascii="Times New Roman" w:hAnsi="Times New Roman" w:cs="Times New Roman"/>
          <w:b/>
          <w:i/>
          <w:szCs w:val="21"/>
        </w:rPr>
        <w:t>implicitReleaseAfter</w:t>
      </w:r>
      <w:r w:rsidRPr="003F6F53">
        <w:rPr>
          <w:rFonts w:ascii="Times New Roman" w:hAnsi="Times New Roman" w:cs="Times New Roman"/>
          <w:b/>
          <w:szCs w:val="21"/>
        </w:rPr>
        <w:t>, may also need to be considered.</w:t>
      </w:r>
    </w:p>
    <w:p w14:paraId="430E7054" w14:textId="77777777" w:rsidR="000D5047" w:rsidRPr="000D5047" w:rsidRDefault="000D5047" w:rsidP="000D5047">
      <w:pPr>
        <w:pStyle w:val="ListParagraph1"/>
        <w:adjustRightInd w:val="0"/>
        <w:snapToGrid w:val="0"/>
        <w:ind w:firstLineChars="0" w:firstLine="0"/>
        <w:rPr>
          <w:rFonts w:eastAsia="等线"/>
          <w:color w:val="0070C0"/>
          <w:sz w:val="20"/>
          <w:szCs w:val="20"/>
          <w:u w:val="single"/>
        </w:rPr>
      </w:pPr>
    </w:p>
    <w:p w14:paraId="2398EECD" w14:textId="77777777" w:rsidR="000D5047" w:rsidRPr="000D5047" w:rsidRDefault="000D5047" w:rsidP="000D5047">
      <w:pPr>
        <w:rPr>
          <w:rFonts w:eastAsia="等线"/>
          <w:lang w:eastAsia="zh-CN"/>
        </w:rPr>
      </w:pPr>
      <w:r w:rsidRPr="000D5047">
        <w:rPr>
          <w:rFonts w:eastAsia="等线"/>
          <w:highlight w:val="yellow"/>
          <w:lang w:eastAsia="zh-CN"/>
        </w:rPr>
        <w:t>Furthermore, the following proposals are given:</w:t>
      </w:r>
    </w:p>
    <w:p w14:paraId="5C2A0002" w14:textId="6030BDA9" w:rsidR="000D5047" w:rsidRPr="000D5047" w:rsidRDefault="00066F5C" w:rsidP="000D5047">
      <w:pPr>
        <w:pStyle w:val="ListParagraph1"/>
        <w:adjustRightInd w:val="0"/>
        <w:snapToGrid w:val="0"/>
        <w:spacing w:before="40" w:after="100" w:line="264" w:lineRule="auto"/>
        <w:ind w:firstLineChars="0" w:firstLine="0"/>
        <w:rPr>
          <w:rFonts w:eastAsia="等线"/>
          <w:color w:val="0070C0"/>
          <w:sz w:val="20"/>
          <w:szCs w:val="20"/>
          <w:u w:val="single"/>
        </w:rPr>
      </w:pPr>
      <w:r>
        <w:rPr>
          <w:rFonts w:eastAsia="等线"/>
          <w:color w:val="0070C0"/>
          <w:sz w:val="20"/>
          <w:szCs w:val="20"/>
          <w:u w:val="single"/>
        </w:rPr>
        <w:t xml:space="preserve">1.1 </w:t>
      </w:r>
      <w:r w:rsidR="000D5047" w:rsidRPr="000D5047">
        <w:rPr>
          <w:rFonts w:eastAsia="等线"/>
          <w:color w:val="0070C0"/>
          <w:sz w:val="20"/>
          <w:szCs w:val="20"/>
          <w:u w:val="single"/>
        </w:rPr>
        <w:t>Support for RoHC</w:t>
      </w:r>
      <w:r w:rsidR="000D5047" w:rsidRPr="000D5047">
        <w:rPr>
          <w:rFonts w:eastAsia="等线" w:hint="eastAsia"/>
          <w:color w:val="0070C0"/>
          <w:sz w:val="20"/>
          <w:szCs w:val="20"/>
          <w:u w:val="single"/>
        </w:rPr>
        <w:t xml:space="preserve"> </w:t>
      </w:r>
      <w:r w:rsidR="000D5047" w:rsidRPr="000D5047">
        <w:rPr>
          <w:rFonts w:eastAsia="等线"/>
          <w:color w:val="0070C0"/>
          <w:sz w:val="20"/>
          <w:szCs w:val="20"/>
          <w:u w:val="single"/>
        </w:rPr>
        <w:t>protocol with UP solution</w:t>
      </w:r>
    </w:p>
    <w:p w14:paraId="04509DFE" w14:textId="3D0DFBB9" w:rsidR="000D5047" w:rsidRPr="00C9320E" w:rsidRDefault="000D5047" w:rsidP="000D5047">
      <w:pPr>
        <w:rPr>
          <w:rFonts w:eastAsia="等线"/>
          <w:lang w:eastAsia="zh-CN"/>
        </w:rPr>
      </w:pPr>
      <w:r w:rsidRPr="009D70C0">
        <w:rPr>
          <w:rFonts w:eastAsia="等线" w:hint="eastAsia"/>
          <w:b/>
          <w:lang w:eastAsia="zh-CN"/>
        </w:rPr>
        <w:lastRenderedPageBreak/>
        <w:t>P</w:t>
      </w:r>
      <w:r w:rsidRPr="009D70C0">
        <w:rPr>
          <w:rFonts w:eastAsia="等线"/>
          <w:b/>
          <w:lang w:eastAsia="zh-CN"/>
        </w:rPr>
        <w:t>roposal 1:</w:t>
      </w:r>
      <w:r w:rsidRPr="00B71D60">
        <w:t xml:space="preserve"> </w:t>
      </w:r>
      <w:r w:rsidRPr="00B71D60">
        <w:rPr>
          <w:b/>
          <w:lang w:eastAsia="zh-CN"/>
        </w:rPr>
        <w:t>RTP/UDP/IP with Robust Header Compression</w:t>
      </w:r>
      <w:r>
        <w:rPr>
          <w:b/>
          <w:lang w:eastAsia="zh-CN"/>
        </w:rPr>
        <w:t xml:space="preserve"> </w:t>
      </w:r>
      <w:r w:rsidRPr="00B71D60">
        <w:rPr>
          <w:b/>
          <w:lang w:eastAsia="zh-CN"/>
        </w:rPr>
        <w:t xml:space="preserve">(RoHC) shall be supported for transporting voice </w:t>
      </w:r>
      <w:r>
        <w:rPr>
          <w:b/>
          <w:lang w:eastAsia="zh-CN"/>
        </w:rPr>
        <w:t xml:space="preserve">data </w:t>
      </w:r>
      <w:r w:rsidRPr="00B71D60">
        <w:rPr>
          <w:b/>
          <w:lang w:eastAsia="zh-CN"/>
        </w:rPr>
        <w:t>packets</w:t>
      </w:r>
      <w:r>
        <w:rPr>
          <w:b/>
          <w:lang w:eastAsia="zh-CN"/>
        </w:rPr>
        <w:t xml:space="preserve"> via UP solution for NB-IoT over GEO scenario</w:t>
      </w:r>
      <w:r w:rsidRPr="00B71D60">
        <w:rPr>
          <w:b/>
          <w:lang w:eastAsia="zh-CN"/>
        </w:rPr>
        <w:t>.</w:t>
      </w:r>
    </w:p>
    <w:p w14:paraId="72DDD659" w14:textId="70527830" w:rsidR="000D5047" w:rsidRDefault="00066F5C" w:rsidP="000D5047">
      <w:pPr>
        <w:pStyle w:val="ListParagraph1"/>
        <w:adjustRightInd w:val="0"/>
        <w:snapToGrid w:val="0"/>
        <w:spacing w:before="40" w:after="100" w:line="264" w:lineRule="auto"/>
        <w:ind w:firstLineChars="0" w:firstLine="0"/>
        <w:rPr>
          <w:rFonts w:eastAsia="等线"/>
          <w:color w:val="0070C0"/>
          <w:sz w:val="20"/>
          <w:szCs w:val="20"/>
          <w:u w:val="single"/>
        </w:rPr>
      </w:pPr>
      <w:r>
        <w:rPr>
          <w:rFonts w:eastAsia="等线"/>
          <w:color w:val="0070C0"/>
          <w:sz w:val="20"/>
          <w:szCs w:val="20"/>
          <w:u w:val="single"/>
        </w:rPr>
        <w:t xml:space="preserve">1.2 </w:t>
      </w:r>
      <w:r w:rsidR="000D5047" w:rsidRPr="000D5047">
        <w:rPr>
          <w:rFonts w:eastAsia="等线"/>
          <w:color w:val="0070C0"/>
          <w:sz w:val="20"/>
          <w:szCs w:val="20"/>
          <w:u w:val="single"/>
        </w:rPr>
        <w:t>Support of Semi-Persistent Scheduling function</w:t>
      </w:r>
    </w:p>
    <w:p w14:paraId="1747BE10" w14:textId="77777777" w:rsidR="00066F5C" w:rsidRDefault="00066F5C" w:rsidP="00066F5C">
      <w:pPr>
        <w:pStyle w:val="a0"/>
        <w:rPr>
          <w:rFonts w:ascii="Times New Roman" w:hAnsi="Times New Roman" w:cs="Times New Roman"/>
          <w:b/>
          <w:szCs w:val="21"/>
        </w:rPr>
      </w:pPr>
      <w:r w:rsidRPr="00B171FF">
        <w:rPr>
          <w:rFonts w:ascii="Times New Roman" w:hAnsi="Times New Roman" w:cs="Times New Roman"/>
          <w:b/>
          <w:szCs w:val="21"/>
        </w:rPr>
        <w:t xml:space="preserve">Proposal 2: Before introducing </w:t>
      </w:r>
      <w:r>
        <w:rPr>
          <w:rFonts w:ascii="Times New Roman" w:hAnsi="Times New Roman" w:cs="Times New Roman"/>
          <w:b/>
          <w:szCs w:val="21"/>
        </w:rPr>
        <w:t xml:space="preserve">full </w:t>
      </w:r>
      <w:r w:rsidRPr="00B171FF">
        <w:rPr>
          <w:rFonts w:ascii="Times New Roman" w:hAnsi="Times New Roman" w:cs="Times New Roman"/>
          <w:b/>
          <w:szCs w:val="21"/>
        </w:rPr>
        <w:t xml:space="preserve">SPS function for supporting voice service in NB-IoT over GEO, it’s suggested RAN2 to </w:t>
      </w:r>
      <w:r>
        <w:rPr>
          <w:rFonts w:ascii="Times New Roman" w:hAnsi="Times New Roman" w:cs="Times New Roman"/>
          <w:b/>
          <w:szCs w:val="21"/>
        </w:rPr>
        <w:t xml:space="preserve">firstly </w:t>
      </w:r>
      <w:r w:rsidRPr="00B171FF">
        <w:rPr>
          <w:rFonts w:ascii="Times New Roman" w:hAnsi="Times New Roman" w:cs="Times New Roman"/>
          <w:b/>
          <w:szCs w:val="21"/>
        </w:rPr>
        <w:t xml:space="preserve">evaluate </w:t>
      </w:r>
      <w:r>
        <w:rPr>
          <w:rFonts w:ascii="Times New Roman" w:hAnsi="Times New Roman" w:cs="Times New Roman"/>
          <w:b/>
          <w:szCs w:val="21"/>
        </w:rPr>
        <w:t xml:space="preserve">and compare </w:t>
      </w:r>
      <w:r w:rsidRPr="00B171FF">
        <w:rPr>
          <w:rFonts w:ascii="Times New Roman" w:hAnsi="Times New Roman" w:cs="Times New Roman"/>
          <w:b/>
          <w:szCs w:val="21"/>
        </w:rPr>
        <w:t xml:space="preserve">the </w:t>
      </w:r>
      <w:r>
        <w:rPr>
          <w:rFonts w:ascii="Times New Roman" w:hAnsi="Times New Roman" w:cs="Times New Roman"/>
          <w:b/>
          <w:szCs w:val="21"/>
        </w:rPr>
        <w:t>following two alternatives</w:t>
      </w:r>
      <w:r w:rsidRPr="00B171FF">
        <w:rPr>
          <w:rFonts w:ascii="Times New Roman" w:hAnsi="Times New Roman" w:cs="Times New Roman"/>
          <w:b/>
          <w:szCs w:val="21"/>
        </w:rPr>
        <w:t>—</w:t>
      </w:r>
      <w:r>
        <w:rPr>
          <w:rFonts w:ascii="Times New Roman" w:hAnsi="Times New Roman" w:cs="Times New Roman"/>
          <w:b/>
          <w:szCs w:val="21"/>
        </w:rPr>
        <w:t>with consideration on the</w:t>
      </w:r>
      <w:r w:rsidRPr="009268D7">
        <w:rPr>
          <w:rFonts w:ascii="Times New Roman" w:hAnsi="Times New Roman" w:cs="Times New Roman"/>
          <w:b/>
          <w:szCs w:val="21"/>
        </w:rPr>
        <w:t xml:space="preserve"> </w:t>
      </w:r>
      <w:r>
        <w:rPr>
          <w:rFonts w:ascii="Times New Roman" w:hAnsi="Times New Roman" w:cs="Times New Roman"/>
          <w:b/>
          <w:szCs w:val="21"/>
        </w:rPr>
        <w:t xml:space="preserve">narrow </w:t>
      </w:r>
      <w:r w:rsidRPr="00B171FF">
        <w:rPr>
          <w:rFonts w:ascii="Times New Roman" w:hAnsi="Times New Roman" w:cs="Times New Roman"/>
          <w:b/>
          <w:szCs w:val="21"/>
        </w:rPr>
        <w:t>bandwidth</w:t>
      </w:r>
      <w:r>
        <w:rPr>
          <w:rFonts w:ascii="Times New Roman" w:hAnsi="Times New Roman" w:cs="Times New Roman"/>
          <w:b/>
          <w:szCs w:val="21"/>
        </w:rPr>
        <w:t>, scheduling restrictions</w:t>
      </w:r>
      <w:r w:rsidRPr="00B171FF">
        <w:rPr>
          <w:rFonts w:ascii="Times New Roman" w:hAnsi="Times New Roman" w:cs="Times New Roman"/>
          <w:b/>
          <w:szCs w:val="21"/>
        </w:rPr>
        <w:t xml:space="preserve"> and large RTT</w:t>
      </w:r>
      <w:r>
        <w:rPr>
          <w:rFonts w:ascii="Times New Roman" w:hAnsi="Times New Roman" w:cs="Times New Roman"/>
          <w:b/>
          <w:szCs w:val="21"/>
        </w:rPr>
        <w:t xml:space="preserve"> </w:t>
      </w:r>
      <w:r w:rsidRPr="00B171FF">
        <w:rPr>
          <w:rFonts w:ascii="Times New Roman" w:hAnsi="Times New Roman" w:cs="Times New Roman"/>
          <w:b/>
          <w:szCs w:val="21"/>
        </w:rPr>
        <w:t xml:space="preserve">in </w:t>
      </w:r>
      <w:r>
        <w:rPr>
          <w:rFonts w:ascii="Times New Roman" w:hAnsi="Times New Roman" w:cs="Times New Roman"/>
          <w:b/>
          <w:szCs w:val="21"/>
        </w:rPr>
        <w:t xml:space="preserve">such system as </w:t>
      </w:r>
      <w:r w:rsidRPr="00B171FF">
        <w:rPr>
          <w:rFonts w:ascii="Times New Roman" w:hAnsi="Times New Roman" w:cs="Times New Roman"/>
          <w:b/>
          <w:szCs w:val="21"/>
        </w:rPr>
        <w:t>NB-IoT over GEO</w:t>
      </w:r>
      <w:r>
        <w:rPr>
          <w:rFonts w:ascii="Times New Roman" w:hAnsi="Times New Roman" w:cs="Times New Roman"/>
          <w:b/>
          <w:szCs w:val="21"/>
        </w:rPr>
        <w:t>:</w:t>
      </w:r>
    </w:p>
    <w:p w14:paraId="36532249" w14:textId="77777777" w:rsidR="00066F5C" w:rsidRPr="002D2FFC" w:rsidRDefault="00066F5C" w:rsidP="00ED75AD">
      <w:pPr>
        <w:pStyle w:val="af5"/>
        <w:numPr>
          <w:ilvl w:val="0"/>
          <w:numId w:val="22"/>
        </w:numPr>
        <w:snapToGrid w:val="0"/>
        <w:spacing w:after="100"/>
        <w:contextualSpacing w:val="0"/>
        <w:rPr>
          <w:rFonts w:cs="Times New Roman" w:hint="eastAsia"/>
          <w:b/>
          <w:szCs w:val="21"/>
        </w:rPr>
      </w:pPr>
      <w:r w:rsidRPr="002D2FFC">
        <w:rPr>
          <w:rFonts w:cs="Times New Roman"/>
          <w:b/>
          <w:szCs w:val="21"/>
        </w:rPr>
        <w:t xml:space="preserve">Alt1: One or two SPS configurations—which may offer advantages in reducing </w:t>
      </w:r>
      <w:r>
        <w:rPr>
          <w:rFonts w:cs="Times New Roman"/>
          <w:b/>
          <w:szCs w:val="21"/>
        </w:rPr>
        <w:t xml:space="preserve">more </w:t>
      </w:r>
      <w:r w:rsidRPr="002D2FFC">
        <w:rPr>
          <w:rFonts w:cs="Times New Roman"/>
          <w:b/>
          <w:szCs w:val="21"/>
        </w:rPr>
        <w:t xml:space="preserve">scheduling overhead </w:t>
      </w:r>
      <w:r w:rsidRPr="002D2FFC">
        <w:rPr>
          <w:rFonts w:cs="Times New Roman" w:hint="eastAsia"/>
          <w:b/>
          <w:szCs w:val="21"/>
        </w:rPr>
        <w:t>b</w:t>
      </w:r>
      <w:r w:rsidRPr="002D2FFC">
        <w:rPr>
          <w:rFonts w:cs="Times New Roman"/>
          <w:b/>
          <w:szCs w:val="21"/>
        </w:rPr>
        <w:t>ut with difficulty on SPS configuration switch</w:t>
      </w:r>
      <w:r w:rsidRPr="002D2FFC">
        <w:rPr>
          <w:rFonts w:cs="Times New Roman" w:hint="eastAsia"/>
          <w:b/>
          <w:szCs w:val="21"/>
        </w:rPr>
        <w:t>;</w:t>
      </w:r>
    </w:p>
    <w:p w14:paraId="2E572662" w14:textId="77777777" w:rsidR="00066F5C" w:rsidRPr="000D5047" w:rsidRDefault="00066F5C" w:rsidP="00ED75AD">
      <w:pPr>
        <w:pStyle w:val="af5"/>
        <w:numPr>
          <w:ilvl w:val="0"/>
          <w:numId w:val="22"/>
        </w:numPr>
        <w:snapToGrid w:val="0"/>
        <w:spacing w:after="100"/>
        <w:contextualSpacing w:val="0"/>
        <w:rPr>
          <w:rFonts w:cs="Times New Roman" w:hint="eastAsia"/>
          <w:b/>
          <w:szCs w:val="21"/>
        </w:rPr>
      </w:pPr>
      <w:r w:rsidRPr="002D2FFC">
        <w:rPr>
          <w:rFonts w:cs="Times New Roman"/>
          <w:b/>
          <w:szCs w:val="21"/>
        </w:rPr>
        <w:t>Alt</w:t>
      </w:r>
      <w:r w:rsidRPr="002D2FFC">
        <w:rPr>
          <w:rFonts w:cs="Times New Roman" w:hint="eastAsia"/>
          <w:b/>
          <w:szCs w:val="21"/>
        </w:rPr>
        <w:t>2</w:t>
      </w:r>
      <w:r w:rsidRPr="002D2FFC">
        <w:rPr>
          <w:rFonts w:cs="Times New Roman"/>
          <w:b/>
          <w:szCs w:val="21"/>
        </w:rPr>
        <w:t>: Conventional or enhanced dynamic scheduling way—which may provide better scheduling flexibility but with possible wasted resources or insufficient resources.</w:t>
      </w:r>
    </w:p>
    <w:p w14:paraId="4374F73D" w14:textId="0523FCFF" w:rsidR="000D5047" w:rsidRDefault="00066F5C" w:rsidP="000D5047">
      <w:pPr>
        <w:pStyle w:val="ListParagraph1"/>
        <w:adjustRightInd w:val="0"/>
        <w:snapToGrid w:val="0"/>
        <w:spacing w:before="40" w:after="100" w:line="264" w:lineRule="auto"/>
        <w:ind w:firstLineChars="0" w:firstLine="0"/>
        <w:rPr>
          <w:rFonts w:eastAsia="等线"/>
          <w:color w:val="0070C0"/>
          <w:sz w:val="20"/>
          <w:szCs w:val="20"/>
          <w:u w:val="single"/>
        </w:rPr>
      </w:pPr>
      <w:r>
        <w:rPr>
          <w:rFonts w:eastAsia="等线"/>
          <w:color w:val="0070C0"/>
          <w:sz w:val="20"/>
          <w:szCs w:val="20"/>
          <w:u w:val="single"/>
        </w:rPr>
        <w:t xml:space="preserve">1.3 </w:t>
      </w:r>
      <w:r w:rsidR="000D5047" w:rsidRPr="000D5047">
        <w:rPr>
          <w:rFonts w:eastAsia="等线"/>
          <w:color w:val="0070C0"/>
          <w:sz w:val="20"/>
          <w:szCs w:val="20"/>
          <w:u w:val="single"/>
        </w:rPr>
        <w:t>Support for more than two DRBs</w:t>
      </w:r>
    </w:p>
    <w:p w14:paraId="1770E76F" w14:textId="728350B5" w:rsidR="000D5047" w:rsidRPr="000E1E7D" w:rsidRDefault="000E1E7D" w:rsidP="000E1E7D">
      <w:pPr>
        <w:pStyle w:val="ListParagraph1"/>
        <w:adjustRightInd w:val="0"/>
        <w:snapToGrid w:val="0"/>
        <w:spacing w:before="40" w:after="100" w:line="264" w:lineRule="auto"/>
        <w:ind w:firstLineChars="0" w:firstLine="0"/>
        <w:rPr>
          <w:rFonts w:eastAsia="等线"/>
          <w:b/>
          <w:sz w:val="20"/>
          <w:szCs w:val="20"/>
        </w:rPr>
      </w:pPr>
      <w:r w:rsidRPr="000E1E7D">
        <w:rPr>
          <w:rFonts w:eastAsia="等线" w:hint="eastAsia"/>
          <w:b/>
          <w:sz w:val="20"/>
          <w:szCs w:val="20"/>
        </w:rPr>
        <w:t>P</w:t>
      </w:r>
      <w:r w:rsidRPr="000E1E7D">
        <w:rPr>
          <w:rFonts w:eastAsia="等线"/>
          <w:b/>
          <w:sz w:val="20"/>
          <w:szCs w:val="20"/>
        </w:rPr>
        <w:t>roposal 3: It’s suggested to introduce at least one more DRB for UP solution.</w:t>
      </w:r>
    </w:p>
    <w:p w14:paraId="5678CFEF" w14:textId="5E50653E" w:rsidR="00857BF9" w:rsidRDefault="00066F5C" w:rsidP="00857BF9">
      <w:pPr>
        <w:pStyle w:val="ListParagraph1"/>
        <w:adjustRightInd w:val="0"/>
        <w:snapToGrid w:val="0"/>
        <w:spacing w:before="40" w:after="100" w:line="264" w:lineRule="auto"/>
        <w:ind w:firstLineChars="0" w:firstLine="0"/>
        <w:rPr>
          <w:rFonts w:eastAsia="等线"/>
          <w:color w:val="0070C0"/>
          <w:sz w:val="20"/>
          <w:szCs w:val="20"/>
          <w:u w:val="single"/>
        </w:rPr>
      </w:pPr>
      <w:r>
        <w:rPr>
          <w:rFonts w:eastAsia="等线"/>
          <w:color w:val="0070C0"/>
          <w:sz w:val="20"/>
          <w:szCs w:val="20"/>
          <w:u w:val="single"/>
        </w:rPr>
        <w:t xml:space="preserve">1.4 </w:t>
      </w:r>
      <w:r w:rsidR="00857BF9" w:rsidRPr="00226F7D">
        <w:rPr>
          <w:rFonts w:eastAsia="等线"/>
          <w:color w:val="0070C0"/>
          <w:sz w:val="20"/>
          <w:szCs w:val="20"/>
          <w:u w:val="single"/>
        </w:rPr>
        <w:t>Enhancements for UP solution for supporting voice service</w:t>
      </w:r>
    </w:p>
    <w:p w14:paraId="5CD9A4E8" w14:textId="53A513F0" w:rsidR="00226F7D" w:rsidRPr="00226F7D" w:rsidRDefault="00226F7D" w:rsidP="00226F7D">
      <w:pPr>
        <w:pStyle w:val="ListParagraph1"/>
        <w:adjustRightInd w:val="0"/>
        <w:snapToGrid w:val="0"/>
        <w:spacing w:before="40" w:after="100"/>
        <w:ind w:firstLineChars="0" w:firstLine="0"/>
        <w:rPr>
          <w:rFonts w:eastAsia="等线"/>
          <w:b/>
          <w:sz w:val="20"/>
          <w:szCs w:val="20"/>
        </w:rPr>
      </w:pPr>
      <w:r w:rsidRPr="00226F7D">
        <w:rPr>
          <w:rFonts w:eastAsia="等线" w:hint="eastAsia"/>
          <w:b/>
          <w:sz w:val="20"/>
          <w:szCs w:val="20"/>
        </w:rPr>
        <w:t>P</w:t>
      </w:r>
      <w:r w:rsidRPr="00226F7D">
        <w:rPr>
          <w:rFonts w:eastAsia="等线"/>
          <w:b/>
          <w:sz w:val="20"/>
          <w:szCs w:val="20"/>
        </w:rPr>
        <w:t xml:space="preserve">roposal </w:t>
      </w:r>
      <w:r w:rsidR="000D5047">
        <w:rPr>
          <w:rFonts w:eastAsia="等线"/>
          <w:b/>
          <w:sz w:val="20"/>
          <w:szCs w:val="20"/>
        </w:rPr>
        <w:t>4</w:t>
      </w:r>
      <w:r w:rsidRPr="00226F7D">
        <w:rPr>
          <w:rFonts w:eastAsia="等线"/>
          <w:b/>
          <w:sz w:val="20"/>
          <w:szCs w:val="20"/>
        </w:rPr>
        <w:t>a: Support ROHC for voice over NB-IoT NTN and include RTP related ROHC profiles for PDCP configuration for UP solution.</w:t>
      </w:r>
    </w:p>
    <w:p w14:paraId="029BA954" w14:textId="77690C8C" w:rsidR="00226F7D" w:rsidRPr="00226F7D" w:rsidRDefault="00226F7D" w:rsidP="00226F7D">
      <w:pPr>
        <w:pStyle w:val="ListParagraph1"/>
        <w:adjustRightInd w:val="0"/>
        <w:snapToGrid w:val="0"/>
        <w:spacing w:before="40" w:after="100"/>
        <w:ind w:firstLineChars="0" w:firstLine="0"/>
        <w:rPr>
          <w:rFonts w:eastAsia="等线"/>
          <w:b/>
          <w:sz w:val="20"/>
          <w:szCs w:val="20"/>
        </w:rPr>
      </w:pPr>
      <w:r w:rsidRPr="00226F7D">
        <w:rPr>
          <w:rFonts w:eastAsia="等线"/>
          <w:b/>
          <w:sz w:val="20"/>
          <w:szCs w:val="20"/>
        </w:rPr>
        <w:t xml:space="preserve">Proposal </w:t>
      </w:r>
      <w:r w:rsidR="000D5047">
        <w:rPr>
          <w:rFonts w:eastAsia="等线"/>
          <w:b/>
          <w:sz w:val="20"/>
          <w:szCs w:val="20"/>
        </w:rPr>
        <w:t>4</w:t>
      </w:r>
      <w:r w:rsidRPr="00226F7D">
        <w:rPr>
          <w:rFonts w:eastAsia="等线"/>
          <w:b/>
          <w:sz w:val="20"/>
          <w:szCs w:val="20"/>
        </w:rPr>
        <w:t>b: Introduce establishment cause for voice call in EstablishmentCause-NB-r13</w:t>
      </w:r>
      <w:r w:rsidRPr="00226F7D">
        <w:rPr>
          <w:rFonts w:eastAsia="等线" w:hint="eastAsia"/>
          <w:b/>
          <w:sz w:val="20"/>
          <w:szCs w:val="20"/>
        </w:rPr>
        <w:t>.</w:t>
      </w:r>
    </w:p>
    <w:bookmarkEnd w:id="27"/>
    <w:bookmarkEnd w:id="28"/>
    <w:p w14:paraId="27973EB6" w14:textId="04E6CCA3" w:rsidR="000D5D9E" w:rsidRDefault="00BA6B90" w:rsidP="00ED75AD">
      <w:pPr>
        <w:pStyle w:val="1"/>
        <w:numPr>
          <w:ilvl w:val="0"/>
          <w:numId w:val="10"/>
        </w:numPr>
        <w:jc w:val="both"/>
        <w:rPr>
          <w:rFonts w:cs="Arial"/>
          <w:b/>
          <w:bCs/>
          <w:lang w:val="en-US"/>
        </w:rPr>
      </w:pPr>
      <w:r>
        <w:rPr>
          <w:rFonts w:cs="Arial"/>
          <w:b/>
          <w:bCs/>
          <w:lang w:val="en-US"/>
        </w:rPr>
        <w:t>Reference</w:t>
      </w:r>
    </w:p>
    <w:p w14:paraId="3C479123" w14:textId="3EFC5E4B" w:rsidR="00306BCA" w:rsidRPr="00306BCA" w:rsidRDefault="00306BCA" w:rsidP="00F23193">
      <w:pPr>
        <w:spacing w:after="60"/>
        <w:jc w:val="both"/>
        <w:rPr>
          <w:lang w:val="en-GB"/>
        </w:rPr>
      </w:pPr>
      <w:r w:rsidRPr="00306BCA">
        <w:rPr>
          <w:lang w:val="en-GB"/>
        </w:rPr>
        <w:t>[1] RP-251867</w:t>
      </w:r>
      <w:r>
        <w:rPr>
          <w:lang w:val="en-GB"/>
        </w:rPr>
        <w:t>,</w:t>
      </w:r>
      <w:r w:rsidRPr="00306BCA">
        <w:rPr>
          <w:lang w:val="en-GB"/>
        </w:rPr>
        <w:t xml:space="preserve"> New WI: Non-Terrestrial Networks (NTN) for Internet of Things (IoT) Phase 4, vivo (moderator), RAN#108, (2025-06)</w:t>
      </w:r>
    </w:p>
    <w:p w14:paraId="29310B02" w14:textId="61A0656D" w:rsidR="00154C27" w:rsidRPr="00770CFC" w:rsidRDefault="00306BCA" w:rsidP="00770CFC">
      <w:pPr>
        <w:spacing w:after="60"/>
        <w:jc w:val="both"/>
        <w:rPr>
          <w:lang w:val="en-GB"/>
        </w:rPr>
      </w:pPr>
      <w:r w:rsidRPr="00306BCA">
        <w:rPr>
          <w:lang w:val="en-GB"/>
        </w:rPr>
        <w:t>[2] RP-252473</w:t>
      </w:r>
      <w:r>
        <w:rPr>
          <w:lang w:val="en-GB"/>
        </w:rPr>
        <w:t>,</w:t>
      </w:r>
      <w:r w:rsidRPr="00306BCA">
        <w:rPr>
          <w:lang w:val="en-GB"/>
        </w:rPr>
        <w:t xml:space="preserve"> Revised WID: Non-Terrestrial Networks (NTN) for Internet of Things(IoT) Phase 4</w:t>
      </w:r>
      <w:r w:rsidRPr="00306BCA">
        <w:rPr>
          <w:rFonts w:hint="eastAsia"/>
          <w:lang w:val="en-GB"/>
        </w:rPr>
        <w:t>,</w:t>
      </w:r>
      <w:r w:rsidRPr="00306BCA">
        <w:rPr>
          <w:lang w:val="en-GB"/>
        </w:rPr>
        <w:t xml:space="preserve"> vivo (rapporteur), RAN#109, (2025-09)</w:t>
      </w:r>
    </w:p>
    <w:p w14:paraId="6C4188FC" w14:textId="3D0CE377" w:rsidR="00154C27" w:rsidRPr="00154C27" w:rsidRDefault="00154C27" w:rsidP="00154C27">
      <w:pPr>
        <w:pStyle w:val="1"/>
        <w:jc w:val="both"/>
        <w:rPr>
          <w:rFonts w:cs="Arial"/>
          <w:b/>
          <w:bCs/>
          <w:sz w:val="32"/>
          <w:szCs w:val="32"/>
          <w:lang w:val="en-US"/>
        </w:rPr>
      </w:pPr>
      <w:r w:rsidRPr="00154C27">
        <w:rPr>
          <w:rFonts w:cs="Arial" w:hint="eastAsia"/>
          <w:b/>
          <w:bCs/>
          <w:sz w:val="32"/>
          <w:szCs w:val="32"/>
          <w:lang w:val="en-US"/>
        </w:rPr>
        <w:t>A</w:t>
      </w:r>
      <w:r w:rsidRPr="00154C27">
        <w:rPr>
          <w:rFonts w:cs="Arial"/>
          <w:b/>
          <w:bCs/>
          <w:sz w:val="32"/>
          <w:szCs w:val="32"/>
          <w:lang w:val="en-US"/>
        </w:rPr>
        <w:t xml:space="preserve">nnex </w:t>
      </w:r>
      <w:r w:rsidR="00770CFC">
        <w:rPr>
          <w:rFonts w:cs="Arial"/>
          <w:b/>
          <w:bCs/>
          <w:sz w:val="32"/>
          <w:szCs w:val="32"/>
          <w:lang w:val="en-US"/>
        </w:rPr>
        <w:t>A</w:t>
      </w:r>
      <w:r w:rsidRPr="00154C27">
        <w:rPr>
          <w:rFonts w:cs="Arial"/>
          <w:b/>
          <w:bCs/>
          <w:sz w:val="32"/>
          <w:szCs w:val="32"/>
          <w:lang w:val="en-US"/>
        </w:rPr>
        <w:t xml:space="preserve">: </w:t>
      </w:r>
      <w:r>
        <w:rPr>
          <w:rFonts w:cs="Arial"/>
          <w:b/>
          <w:bCs/>
          <w:sz w:val="32"/>
          <w:szCs w:val="32"/>
          <w:lang w:val="en-US"/>
        </w:rPr>
        <w:t>Background information</w:t>
      </w:r>
    </w:p>
    <w:p w14:paraId="2AA83CD4" w14:textId="70D77470" w:rsidR="00A31E2E" w:rsidRDefault="001213FF" w:rsidP="00A31E2E">
      <w:pPr>
        <w:pStyle w:val="20"/>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hAnsi="Arial"/>
          <w:lang w:eastAsia="zh-CN"/>
        </w:rPr>
      </w:pPr>
      <w:r w:rsidRPr="000E0150">
        <w:rPr>
          <w:rFonts w:ascii="Arial" w:hAnsi="Arial" w:hint="eastAsia"/>
          <w:lang w:eastAsia="zh-CN"/>
        </w:rPr>
        <w:t>A</w:t>
      </w:r>
      <w:r w:rsidRPr="000E0150">
        <w:rPr>
          <w:rFonts w:ascii="Arial" w:hAnsi="Arial"/>
          <w:lang w:eastAsia="zh-CN"/>
        </w:rPr>
        <w:t xml:space="preserve">nnex </w:t>
      </w:r>
      <w:r w:rsidR="00770CFC">
        <w:rPr>
          <w:rFonts w:ascii="Arial" w:hAnsi="Arial"/>
          <w:lang w:eastAsia="zh-CN"/>
        </w:rPr>
        <w:t>A</w:t>
      </w:r>
      <w:r w:rsidRPr="000E0150">
        <w:rPr>
          <w:rFonts w:ascii="Arial" w:hAnsi="Arial"/>
          <w:lang w:eastAsia="zh-CN"/>
        </w:rPr>
        <w:t>.</w:t>
      </w:r>
      <w:r w:rsidR="00770CFC">
        <w:rPr>
          <w:rFonts w:ascii="Arial" w:hAnsi="Arial"/>
          <w:lang w:eastAsia="zh-CN"/>
        </w:rPr>
        <w:t>1</w:t>
      </w:r>
      <w:r>
        <w:rPr>
          <w:rFonts w:ascii="Arial" w:hAnsi="Arial"/>
          <w:lang w:eastAsia="zh-CN"/>
        </w:rPr>
        <w:t xml:space="preserve">: </w:t>
      </w:r>
      <w:r w:rsidR="00A31E2E" w:rsidRPr="00A31E2E">
        <w:rPr>
          <w:rFonts w:ascii="Arial" w:hAnsi="Arial"/>
          <w:lang w:eastAsia="zh-CN"/>
        </w:rPr>
        <w:t>ROHC operation modes and packet format</w:t>
      </w:r>
      <w:r w:rsidR="00BB366A">
        <w:rPr>
          <w:rFonts w:ascii="Arial" w:hAnsi="Arial"/>
          <w:lang w:eastAsia="zh-CN"/>
        </w:rPr>
        <w:t>s</w:t>
      </w:r>
      <w:r w:rsidR="00A31E2E">
        <w:rPr>
          <w:rFonts w:ascii="Arial" w:hAnsi="Arial"/>
          <w:lang w:eastAsia="zh-CN"/>
        </w:rPr>
        <w:t xml:space="preserve"> (RFC 3095)</w:t>
      </w:r>
    </w:p>
    <w:p w14:paraId="7A7D1100" w14:textId="5DB7559B" w:rsidR="003E6803" w:rsidRPr="0095721C" w:rsidRDefault="0095721C" w:rsidP="0095721C">
      <w:pPr>
        <w:spacing w:after="100"/>
        <w:rPr>
          <w:bCs/>
        </w:rPr>
      </w:pPr>
      <w:r w:rsidRPr="0095721C">
        <w:rPr>
          <w:bCs/>
        </w:rPr>
        <w:t xml:space="preserve">The characteristics of </w:t>
      </w:r>
      <w:r>
        <w:rPr>
          <w:bCs/>
        </w:rPr>
        <w:t>three</w:t>
      </w:r>
      <w:r w:rsidRPr="0095721C">
        <w:rPr>
          <w:bCs/>
        </w:rPr>
        <w:t xml:space="preserve"> ROHC operation modes and their compression logic are roughly summarized as below</w:t>
      </w:r>
      <w:r>
        <w:rPr>
          <w:bCs/>
        </w:rPr>
        <w:t>:</w:t>
      </w:r>
    </w:p>
    <w:tbl>
      <w:tblPr>
        <w:tblStyle w:val="ae"/>
        <w:tblW w:w="9918" w:type="dxa"/>
        <w:tblLayout w:type="fixed"/>
        <w:tblLook w:val="04A0" w:firstRow="1" w:lastRow="0" w:firstColumn="1" w:lastColumn="0" w:noHBand="0" w:noVBand="1"/>
      </w:tblPr>
      <w:tblGrid>
        <w:gridCol w:w="988"/>
        <w:gridCol w:w="3827"/>
        <w:gridCol w:w="5103"/>
      </w:tblGrid>
      <w:tr w:rsidR="002A0432" w:rsidRPr="0095721C" w14:paraId="79B966D7" w14:textId="77777777" w:rsidTr="0095721C">
        <w:tc>
          <w:tcPr>
            <w:tcW w:w="988" w:type="dxa"/>
          </w:tcPr>
          <w:p w14:paraId="625ABCAC" w14:textId="2B2A3F57" w:rsidR="002A0432" w:rsidRPr="0095721C" w:rsidRDefault="0095721C" w:rsidP="0095721C">
            <w:pPr>
              <w:spacing w:after="40"/>
              <w:jc w:val="center"/>
              <w:rPr>
                <w:rFonts w:eastAsia="等线" w:cs="Times New Roman"/>
                <w:b/>
                <w:szCs w:val="20"/>
                <w:lang w:eastAsia="zh-CN"/>
              </w:rPr>
            </w:pPr>
            <w:r w:rsidRPr="0095721C">
              <w:rPr>
                <w:rFonts w:eastAsia="等线" w:cs="Times New Roman" w:hint="eastAsia"/>
                <w:b/>
                <w:szCs w:val="20"/>
                <w:lang w:eastAsia="zh-CN"/>
              </w:rPr>
              <w:t>M</w:t>
            </w:r>
            <w:r w:rsidRPr="0095721C">
              <w:rPr>
                <w:rFonts w:eastAsia="等线" w:cs="Times New Roman"/>
                <w:b/>
                <w:szCs w:val="20"/>
                <w:lang w:eastAsia="zh-CN"/>
              </w:rPr>
              <w:t>ode</w:t>
            </w:r>
          </w:p>
        </w:tc>
        <w:tc>
          <w:tcPr>
            <w:tcW w:w="3827" w:type="dxa"/>
          </w:tcPr>
          <w:p w14:paraId="4E04F1F1" w14:textId="1A0816F0" w:rsidR="002A0432" w:rsidRPr="0095721C" w:rsidRDefault="002A0432" w:rsidP="0095721C">
            <w:pPr>
              <w:spacing w:after="40"/>
              <w:jc w:val="center"/>
              <w:rPr>
                <w:rFonts w:eastAsia="等线" w:cs="Times New Roman"/>
                <w:b/>
                <w:szCs w:val="20"/>
                <w:lang w:eastAsia="zh-CN"/>
              </w:rPr>
            </w:pPr>
            <w:r w:rsidRPr="00797D9D">
              <w:rPr>
                <w:rFonts w:eastAsia="等线" w:cs="Times New Roman"/>
                <w:b/>
                <w:szCs w:val="20"/>
                <w:lang w:eastAsia="zh-CN"/>
              </w:rPr>
              <w:t>Characteristics</w:t>
            </w:r>
          </w:p>
        </w:tc>
        <w:tc>
          <w:tcPr>
            <w:tcW w:w="5103" w:type="dxa"/>
          </w:tcPr>
          <w:p w14:paraId="2EC29420" w14:textId="214C8FFA" w:rsidR="002A0432" w:rsidRPr="0095721C" w:rsidRDefault="002A0432" w:rsidP="0095721C">
            <w:pPr>
              <w:spacing w:after="40"/>
              <w:jc w:val="center"/>
              <w:rPr>
                <w:rFonts w:eastAsia="等线" w:cs="Times New Roman"/>
                <w:b/>
                <w:szCs w:val="20"/>
                <w:lang w:eastAsia="zh-CN"/>
              </w:rPr>
            </w:pPr>
            <w:r w:rsidRPr="00183114">
              <w:rPr>
                <w:rFonts w:eastAsia="等线" w:cs="Times New Roman"/>
                <w:b/>
                <w:szCs w:val="20"/>
                <w:lang w:eastAsia="zh-CN"/>
              </w:rPr>
              <w:t>Figure for details of each state, state transitions, and compression logic</w:t>
            </w:r>
          </w:p>
        </w:tc>
      </w:tr>
      <w:tr w:rsidR="002A0432" w14:paraId="4BF883F0" w14:textId="77777777" w:rsidTr="0095721C">
        <w:tc>
          <w:tcPr>
            <w:tcW w:w="988" w:type="dxa"/>
          </w:tcPr>
          <w:p w14:paraId="399EC114" w14:textId="6BAD3FA0" w:rsidR="002A0432" w:rsidRDefault="002A0432" w:rsidP="002A0432">
            <w:pPr>
              <w:rPr>
                <w:rFonts w:eastAsia="等线"/>
                <w:lang w:eastAsia="zh-CN"/>
              </w:rPr>
            </w:pPr>
            <w:r w:rsidRPr="00E82D6E">
              <w:rPr>
                <w:rFonts w:eastAsia="等线" w:cs="Times New Roman"/>
                <w:szCs w:val="20"/>
                <w:lang w:eastAsia="zh-CN"/>
              </w:rPr>
              <w:t>U-mode</w:t>
            </w:r>
          </w:p>
        </w:tc>
        <w:tc>
          <w:tcPr>
            <w:tcW w:w="3827" w:type="dxa"/>
          </w:tcPr>
          <w:p w14:paraId="1A61E254" w14:textId="6F0295DC" w:rsidR="002A0432" w:rsidRPr="002A0432" w:rsidRDefault="002A0432" w:rsidP="00183114">
            <w:pPr>
              <w:rPr>
                <w:rFonts w:eastAsia="等线" w:cs="Times New Roman"/>
                <w:b/>
                <w:szCs w:val="20"/>
                <w:lang w:eastAsia="zh-CN"/>
              </w:rPr>
            </w:pPr>
            <w:r w:rsidRPr="00E82D6E">
              <w:rPr>
                <w:rFonts w:eastAsia="等线" w:cs="Times New Roman"/>
                <w:szCs w:val="20"/>
                <w:lang w:eastAsia="zh-CN"/>
              </w:rPr>
              <w:t xml:space="preserve">In RoHC U-mode (Unidirectional Mode), there is no feedback channel from the decompressor to the compressor. </w:t>
            </w:r>
            <w:r w:rsidR="00183114" w:rsidRPr="003E6803">
              <w:rPr>
                <w:rFonts w:eastAsia="等线" w:cs="Times New Roman"/>
                <w:szCs w:val="20"/>
                <w:highlight w:val="yellow"/>
                <w:lang w:eastAsia="zh-CN"/>
              </w:rPr>
              <w:t>U-mode relies on a cycle of highly compressed packets (UO-0, UO-1-ID, UO-1-TS) for efficiency, interspersed with periodic context refresh packets (IR, IR-DYN) for robustness.</w:t>
            </w:r>
            <w:r w:rsidR="00183114" w:rsidRPr="00E82D6E">
              <w:rPr>
                <w:rFonts w:eastAsia="等线" w:cs="Times New Roman"/>
                <w:szCs w:val="20"/>
                <w:lang w:eastAsia="zh-CN"/>
              </w:rPr>
              <w:t xml:space="preserve"> This periodic refresh compensates for the lack of feedback, ensuring the decompressor can eventually resynchronize even after packet loss, at the cost of some bandwidth</w:t>
            </w:r>
            <w:r w:rsidR="00183114">
              <w:rPr>
                <w:rFonts w:eastAsia="等线" w:cs="Times New Roman"/>
                <w:szCs w:val="20"/>
                <w:lang w:eastAsia="zh-CN"/>
              </w:rPr>
              <w:t>.</w:t>
            </w:r>
          </w:p>
        </w:tc>
        <w:tc>
          <w:tcPr>
            <w:tcW w:w="5103" w:type="dxa"/>
          </w:tcPr>
          <w:p w14:paraId="38345DA0" w14:textId="17EA6C9A" w:rsidR="002A0432" w:rsidRDefault="002A0432" w:rsidP="002A0432">
            <w:pPr>
              <w:rPr>
                <w:rFonts w:eastAsia="宋体" w:cs="Times New Roman"/>
                <w:szCs w:val="20"/>
                <w:lang w:eastAsia="zh-CN"/>
              </w:rPr>
            </w:pPr>
            <w:r w:rsidRPr="00FD5D8B">
              <w:rPr>
                <w:rFonts w:eastAsia="等线"/>
                <w:noProof/>
                <w:lang w:eastAsia="zh-CN"/>
              </w:rPr>
              <w:drawing>
                <wp:inline distT="0" distB="0" distL="0" distR="0" wp14:anchorId="1754FE54" wp14:editId="0D140886">
                  <wp:extent cx="3162397" cy="13779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26854" cy="1406036"/>
                          </a:xfrm>
                          <a:prstGeom prst="rect">
                            <a:avLst/>
                          </a:prstGeom>
                        </pic:spPr>
                      </pic:pic>
                    </a:graphicData>
                  </a:graphic>
                </wp:inline>
              </w:drawing>
            </w:r>
          </w:p>
        </w:tc>
      </w:tr>
      <w:tr w:rsidR="002A0432" w14:paraId="32CB41D4" w14:textId="77777777" w:rsidTr="0095721C">
        <w:tc>
          <w:tcPr>
            <w:tcW w:w="988" w:type="dxa"/>
          </w:tcPr>
          <w:p w14:paraId="58AB306D" w14:textId="456FC873" w:rsidR="002A0432" w:rsidRDefault="002A0432" w:rsidP="002A0432">
            <w:pPr>
              <w:rPr>
                <w:rFonts w:eastAsia="等线"/>
                <w:lang w:eastAsia="zh-CN"/>
              </w:rPr>
            </w:pPr>
            <w:r w:rsidRPr="00E82D6E">
              <w:rPr>
                <w:rFonts w:eastAsia="等线" w:cs="Times New Roman"/>
                <w:szCs w:val="20"/>
                <w:lang w:eastAsia="zh-CN"/>
              </w:rPr>
              <w:lastRenderedPageBreak/>
              <w:t>O-mode</w:t>
            </w:r>
          </w:p>
        </w:tc>
        <w:tc>
          <w:tcPr>
            <w:tcW w:w="3827" w:type="dxa"/>
          </w:tcPr>
          <w:p w14:paraId="1B052637" w14:textId="77777777" w:rsidR="00183114" w:rsidRPr="00E82D6E" w:rsidRDefault="00183114" w:rsidP="00183114">
            <w:pPr>
              <w:spacing w:after="60"/>
              <w:rPr>
                <w:rFonts w:eastAsia="等线" w:cs="Times New Roman"/>
                <w:szCs w:val="20"/>
                <w:lang w:eastAsia="zh-CN"/>
              </w:rPr>
            </w:pPr>
            <w:r w:rsidRPr="00E82D6E">
              <w:rPr>
                <w:rFonts w:eastAsia="等线" w:cs="Times New Roman"/>
                <w:szCs w:val="20"/>
                <w:lang w:eastAsia="zh-CN"/>
              </w:rPr>
              <w:t>Unlike U-mode, O-mode utilizes a feedback channel from the decompressor (DC) to the compressor (C).</w:t>
            </w:r>
            <w:r w:rsidRPr="00183114">
              <w:rPr>
                <w:rFonts w:eastAsia="等线" w:cs="Times New Roman"/>
                <w:szCs w:val="20"/>
                <w:highlight w:val="yellow"/>
                <w:lang w:eastAsia="zh-CN"/>
              </w:rPr>
              <w:t>The decompressor primarily uses NACK (Negative Acknowledgment)</w:t>
            </w:r>
            <w:r w:rsidRPr="00E82D6E">
              <w:rPr>
                <w:rFonts w:eastAsia="等线" w:cs="Times New Roman"/>
                <w:szCs w:val="20"/>
                <w:lang w:eastAsia="zh-CN"/>
              </w:rPr>
              <w:t>. If it cannot decompress a packet (e.g., due to context damage from lost packets), it sends a NACK to the compressor.</w:t>
            </w:r>
          </w:p>
          <w:p w14:paraId="43AA8872" w14:textId="77777777" w:rsidR="002A0432" w:rsidRDefault="00183114" w:rsidP="00183114">
            <w:pPr>
              <w:spacing w:after="60"/>
              <w:rPr>
                <w:rFonts w:eastAsia="等线" w:cs="Times New Roman"/>
                <w:szCs w:val="20"/>
                <w:lang w:eastAsia="zh-CN"/>
              </w:rPr>
            </w:pPr>
            <w:r w:rsidRPr="00E82D6E">
              <w:rPr>
                <w:rFonts w:eastAsia="等线" w:cs="Times New Roman"/>
                <w:szCs w:val="20"/>
                <w:lang w:eastAsia="zh-CN"/>
              </w:rPr>
              <w:t>The compressor can use highly efficient, context-dependent compression formats (like UOR-2) optimistically, assuming the channel is good. When a NACK is received, it knows the context is damaged and responds by sending a refresh packet (like I</w:t>
            </w:r>
            <w:r>
              <w:rPr>
                <w:rFonts w:eastAsia="等线" w:cs="Times New Roman"/>
                <w:szCs w:val="20"/>
                <w:lang w:eastAsia="zh-CN"/>
              </w:rPr>
              <w:t>R or IR-DYN) to re-synchronize.</w:t>
            </w:r>
          </w:p>
          <w:p w14:paraId="3A6DBC36" w14:textId="674F982D" w:rsidR="00BA47EA" w:rsidRPr="00BA47EA" w:rsidRDefault="00BA47EA" w:rsidP="00BA47EA">
            <w:pPr>
              <w:spacing w:after="20"/>
              <w:rPr>
                <w:rFonts w:eastAsia="等线" w:cs="Times New Roman"/>
                <w:szCs w:val="20"/>
                <w:lang w:eastAsia="zh-CN"/>
              </w:rPr>
            </w:pPr>
            <w:r w:rsidRPr="00E82D6E">
              <w:rPr>
                <w:rFonts w:eastAsia="等线" w:cs="Times New Roman"/>
                <w:szCs w:val="20"/>
                <w:lang w:eastAsia="zh-CN"/>
              </w:rPr>
              <w:t>Advantages over U-mode: Context repair is triggered immediately by a NACK, rather than waiting for a periodic refresh.</w:t>
            </w:r>
          </w:p>
        </w:tc>
        <w:tc>
          <w:tcPr>
            <w:tcW w:w="5103" w:type="dxa"/>
          </w:tcPr>
          <w:p w14:paraId="1EDA2BB3" w14:textId="03D37DD1" w:rsidR="002A0432" w:rsidRDefault="002A0432" w:rsidP="002A0432">
            <w:pPr>
              <w:rPr>
                <w:rFonts w:eastAsia="等线"/>
                <w:lang w:eastAsia="zh-CN"/>
              </w:rPr>
            </w:pPr>
            <w:r w:rsidRPr="00FA2091">
              <w:rPr>
                <w:rFonts w:eastAsia="等线"/>
                <w:noProof/>
                <w:lang w:eastAsia="zh-CN"/>
              </w:rPr>
              <w:drawing>
                <wp:inline distT="0" distB="0" distL="0" distR="0" wp14:anchorId="638E706C" wp14:editId="6073084A">
                  <wp:extent cx="3154880" cy="1346200"/>
                  <wp:effectExtent l="0" t="0" r="762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27216" cy="1377066"/>
                          </a:xfrm>
                          <a:prstGeom prst="rect">
                            <a:avLst/>
                          </a:prstGeom>
                        </pic:spPr>
                      </pic:pic>
                    </a:graphicData>
                  </a:graphic>
                </wp:inline>
              </w:drawing>
            </w:r>
          </w:p>
        </w:tc>
      </w:tr>
      <w:tr w:rsidR="002A0432" w14:paraId="2662D57F" w14:textId="77777777" w:rsidTr="0095721C">
        <w:tc>
          <w:tcPr>
            <w:tcW w:w="988" w:type="dxa"/>
          </w:tcPr>
          <w:p w14:paraId="3AA926A7" w14:textId="48305C62" w:rsidR="002A0432" w:rsidRDefault="002A0432" w:rsidP="002A0432">
            <w:pPr>
              <w:rPr>
                <w:rFonts w:eastAsia="等线"/>
                <w:lang w:eastAsia="zh-CN"/>
              </w:rPr>
            </w:pPr>
            <w:r w:rsidRPr="00E5021F">
              <w:rPr>
                <w:rFonts w:eastAsia="等线" w:cs="Times New Roman"/>
                <w:szCs w:val="20"/>
                <w:lang w:eastAsia="zh-CN"/>
              </w:rPr>
              <w:t>R-mode</w:t>
            </w:r>
          </w:p>
        </w:tc>
        <w:tc>
          <w:tcPr>
            <w:tcW w:w="3827" w:type="dxa"/>
          </w:tcPr>
          <w:p w14:paraId="4C56534A" w14:textId="77777777" w:rsidR="002A0432" w:rsidRDefault="00D22105" w:rsidP="00D22105">
            <w:pPr>
              <w:spacing w:after="60"/>
              <w:rPr>
                <w:rFonts w:eastAsia="等线" w:cs="Times New Roman"/>
                <w:szCs w:val="20"/>
                <w:lang w:eastAsia="zh-CN"/>
              </w:rPr>
            </w:pPr>
            <w:r w:rsidRPr="00E5021F">
              <w:rPr>
                <w:rFonts w:eastAsia="等线" w:cs="Times New Roman"/>
                <w:szCs w:val="20"/>
                <w:lang w:eastAsia="zh-CN"/>
              </w:rPr>
              <w:t xml:space="preserve">R-mode provides the highest level of reliability and control. </w:t>
            </w:r>
            <w:r w:rsidRPr="003E6803">
              <w:rPr>
                <w:rFonts w:eastAsia="等线" w:cs="Times New Roman"/>
                <w:szCs w:val="20"/>
                <w:highlight w:val="yellow"/>
                <w:lang w:eastAsia="zh-CN"/>
              </w:rPr>
              <w:t>The compressor only advances to higher compression states (using more efficient formats) after receiving an ACK</w:t>
            </w:r>
            <w:r w:rsidRPr="00E5021F">
              <w:rPr>
                <w:rFonts w:eastAsia="等线" w:cs="Times New Roman"/>
                <w:szCs w:val="20"/>
                <w:lang w:eastAsia="zh-CN"/>
              </w:rPr>
              <w:t xml:space="preserve"> confirming the decompressor has received the necessary context updates. This ensures both ends are always in sync before aggressive compression is used</w:t>
            </w:r>
            <w:r>
              <w:rPr>
                <w:rFonts w:eastAsia="等线" w:cs="Times New Roman"/>
                <w:szCs w:val="20"/>
                <w:lang w:eastAsia="zh-CN"/>
              </w:rPr>
              <w:t>.</w:t>
            </w:r>
          </w:p>
          <w:p w14:paraId="063C96D5" w14:textId="290AE34E" w:rsidR="00D22105" w:rsidRPr="00D22105" w:rsidRDefault="00D22105" w:rsidP="00D22105">
            <w:pPr>
              <w:pStyle w:val="a0"/>
              <w:spacing w:after="40"/>
              <w:rPr>
                <w:rFonts w:eastAsia="等线"/>
                <w:lang w:eastAsia="zh-CN"/>
              </w:rPr>
            </w:pPr>
            <w:r w:rsidRPr="00D22105">
              <w:rPr>
                <w:rFonts w:ascii="Times New Roman" w:eastAsia="等线" w:hAnsi="Times New Roman" w:cs="Times New Roman"/>
                <w:szCs w:val="20"/>
                <w:lang w:eastAsia="zh-CN"/>
              </w:rPr>
              <w:t>R-mode offers the highest reliability and is excellent for very poor links. R-mode is typically used in scenarios where maximum reliability is paramount and the reverse link has sufficient capacity for ACKs</w:t>
            </w:r>
          </w:p>
        </w:tc>
        <w:tc>
          <w:tcPr>
            <w:tcW w:w="5103" w:type="dxa"/>
          </w:tcPr>
          <w:p w14:paraId="5D732BC4" w14:textId="4159C705" w:rsidR="002A0432" w:rsidRDefault="002A0432" w:rsidP="003E6803">
            <w:pPr>
              <w:rPr>
                <w:rFonts w:eastAsia="等线"/>
                <w:lang w:eastAsia="zh-CN"/>
              </w:rPr>
            </w:pPr>
            <w:r w:rsidRPr="003A1AE0">
              <w:rPr>
                <w:rFonts w:eastAsia="等线"/>
                <w:noProof/>
                <w:lang w:eastAsia="zh-CN"/>
              </w:rPr>
              <w:drawing>
                <wp:inline distT="0" distB="0" distL="0" distR="0" wp14:anchorId="2C34F37E" wp14:editId="62F6CF16">
                  <wp:extent cx="3136900" cy="1304031"/>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36593" cy="1345474"/>
                          </a:xfrm>
                          <a:prstGeom prst="rect">
                            <a:avLst/>
                          </a:prstGeom>
                        </pic:spPr>
                      </pic:pic>
                    </a:graphicData>
                  </a:graphic>
                </wp:inline>
              </w:drawing>
            </w:r>
          </w:p>
        </w:tc>
      </w:tr>
    </w:tbl>
    <w:p w14:paraId="6A2CC8A8" w14:textId="6F90ED98" w:rsidR="002A0432" w:rsidRPr="0095721C" w:rsidRDefault="0095721C" w:rsidP="0095721C">
      <w:pPr>
        <w:spacing w:before="100" w:after="100"/>
        <w:rPr>
          <w:bCs/>
        </w:rPr>
      </w:pPr>
      <w:r w:rsidRPr="0095721C">
        <w:rPr>
          <w:bCs/>
        </w:rPr>
        <w:t>The packet formats primarily used in these ROHC operation modes are as follows:</w:t>
      </w:r>
    </w:p>
    <w:tbl>
      <w:tblPr>
        <w:tblStyle w:val="ae"/>
        <w:tblW w:w="9918" w:type="dxa"/>
        <w:tblLook w:val="04A0" w:firstRow="1" w:lastRow="0" w:firstColumn="1" w:lastColumn="0" w:noHBand="0" w:noVBand="1"/>
      </w:tblPr>
      <w:tblGrid>
        <w:gridCol w:w="988"/>
        <w:gridCol w:w="8930"/>
      </w:tblGrid>
      <w:tr w:rsidR="00183114" w:rsidRPr="0095721C" w14:paraId="6B164FEE" w14:textId="77777777" w:rsidTr="006B1E36">
        <w:tc>
          <w:tcPr>
            <w:tcW w:w="988" w:type="dxa"/>
          </w:tcPr>
          <w:p w14:paraId="289B7213" w14:textId="1EBBF171" w:rsidR="00183114" w:rsidRPr="0095721C" w:rsidRDefault="0095721C" w:rsidP="0095721C">
            <w:pPr>
              <w:spacing w:after="40"/>
              <w:jc w:val="center"/>
              <w:rPr>
                <w:rFonts w:eastAsia="等线" w:cs="Times New Roman"/>
                <w:b/>
                <w:szCs w:val="20"/>
                <w:lang w:eastAsia="zh-CN"/>
              </w:rPr>
            </w:pPr>
            <w:r>
              <w:rPr>
                <w:rFonts w:eastAsia="等线" w:cs="Times New Roman" w:hint="eastAsia"/>
                <w:b/>
                <w:szCs w:val="20"/>
                <w:lang w:eastAsia="zh-CN"/>
              </w:rPr>
              <w:t>M</w:t>
            </w:r>
            <w:r>
              <w:rPr>
                <w:rFonts w:eastAsia="等线" w:cs="Times New Roman"/>
                <w:b/>
                <w:szCs w:val="20"/>
                <w:lang w:eastAsia="zh-CN"/>
              </w:rPr>
              <w:t>ode</w:t>
            </w:r>
          </w:p>
        </w:tc>
        <w:tc>
          <w:tcPr>
            <w:tcW w:w="8930" w:type="dxa"/>
          </w:tcPr>
          <w:p w14:paraId="78FF0957" w14:textId="6151BC4E" w:rsidR="00183114" w:rsidRPr="0095721C" w:rsidRDefault="00183114" w:rsidP="0095721C">
            <w:pPr>
              <w:spacing w:after="40"/>
              <w:jc w:val="center"/>
              <w:rPr>
                <w:rFonts w:eastAsia="等线" w:cs="Times New Roman"/>
                <w:b/>
                <w:szCs w:val="20"/>
                <w:lang w:eastAsia="zh-CN"/>
              </w:rPr>
            </w:pPr>
            <w:r w:rsidRPr="0095721C">
              <w:rPr>
                <w:rFonts w:eastAsia="等线" w:cs="Times New Roman"/>
                <w:b/>
                <w:szCs w:val="20"/>
                <w:lang w:eastAsia="zh-CN"/>
              </w:rPr>
              <w:t>Mainly used packet formats</w:t>
            </w:r>
          </w:p>
        </w:tc>
      </w:tr>
      <w:tr w:rsidR="003E6803" w:rsidRPr="00E82D6E" w14:paraId="54DB3653" w14:textId="77777777" w:rsidTr="006B1E36">
        <w:tc>
          <w:tcPr>
            <w:tcW w:w="988" w:type="dxa"/>
          </w:tcPr>
          <w:p w14:paraId="4CB366BC" w14:textId="64DD208D" w:rsidR="003E6803" w:rsidRDefault="003E6803" w:rsidP="00914903">
            <w:pPr>
              <w:rPr>
                <w:rFonts w:eastAsia="等线" w:cs="Times New Roman"/>
                <w:szCs w:val="20"/>
                <w:lang w:eastAsia="zh-CN"/>
              </w:rPr>
            </w:pPr>
            <w:r>
              <w:rPr>
                <w:rFonts w:eastAsia="等线" w:cs="Times New Roman"/>
                <w:szCs w:val="20"/>
                <w:lang w:eastAsia="zh-CN"/>
              </w:rPr>
              <w:t>Common</w:t>
            </w:r>
          </w:p>
        </w:tc>
        <w:tc>
          <w:tcPr>
            <w:tcW w:w="8930" w:type="dxa"/>
          </w:tcPr>
          <w:p w14:paraId="29540EC3" w14:textId="77777777" w:rsidR="003E6803" w:rsidRPr="003E6803" w:rsidRDefault="003E6803" w:rsidP="00ED75AD">
            <w:pPr>
              <w:pStyle w:val="af5"/>
              <w:widowControl w:val="0"/>
              <w:numPr>
                <w:ilvl w:val="0"/>
                <w:numId w:val="11"/>
              </w:numPr>
              <w:autoSpaceDE w:val="0"/>
              <w:autoSpaceDN w:val="0"/>
              <w:adjustRightInd w:val="0"/>
              <w:snapToGrid w:val="0"/>
              <w:spacing w:afterLines="30" w:after="72" w:line="240" w:lineRule="auto"/>
              <w:contextualSpacing w:val="0"/>
              <w:rPr>
                <w:rFonts w:eastAsia="宋体" w:cs="Times New Roman"/>
                <w:szCs w:val="20"/>
                <w:lang w:eastAsia="zh-CN"/>
              </w:rPr>
            </w:pPr>
            <w:r w:rsidRPr="003E6803">
              <w:rPr>
                <w:rFonts w:eastAsia="宋体" w:cs="Times New Roman"/>
                <w:szCs w:val="20"/>
                <w:lang w:eastAsia="zh-CN"/>
              </w:rPr>
              <w:t>Initialization and Refresh (IR) packet</w:t>
            </w:r>
            <w:r w:rsidRPr="003E6803">
              <w:rPr>
                <w:rFonts w:eastAsia="宋体" w:cs="Times New Roman" w:hint="eastAsia"/>
                <w:szCs w:val="20"/>
                <w:lang w:eastAsia="zh-CN"/>
              </w:rPr>
              <w:t>:</w:t>
            </w:r>
            <w:r w:rsidRPr="003E6803">
              <w:rPr>
                <w:rFonts w:eastAsia="宋体" w:cs="Times New Roman"/>
                <w:szCs w:val="20"/>
                <w:lang w:eastAsia="zh-CN"/>
              </w:rPr>
              <w:t xml:space="preserve"> is mainly used for establishing and refreshing the decompression context</w:t>
            </w:r>
            <w:r w:rsidRPr="003E6803">
              <w:rPr>
                <w:rFonts w:eastAsia="宋体" w:cs="Times New Roman" w:hint="eastAsia"/>
                <w:szCs w:val="20"/>
                <w:lang w:eastAsia="zh-CN"/>
              </w:rPr>
              <w:t>,</w:t>
            </w:r>
            <w:r w:rsidRPr="003E6803">
              <w:rPr>
                <w:rFonts w:eastAsia="宋体" w:cs="Times New Roman"/>
                <w:szCs w:val="20"/>
                <w:lang w:eastAsia="zh-CN"/>
              </w:rPr>
              <w:t xml:space="preserve"> which is used for all the modes. </w:t>
            </w:r>
          </w:p>
          <w:p w14:paraId="18C71E1E" w14:textId="77777777" w:rsidR="003E6803" w:rsidRPr="003E6803" w:rsidRDefault="003E6803" w:rsidP="00ED75AD">
            <w:pPr>
              <w:pStyle w:val="af5"/>
              <w:widowControl w:val="0"/>
              <w:numPr>
                <w:ilvl w:val="0"/>
                <w:numId w:val="11"/>
              </w:numPr>
              <w:autoSpaceDE w:val="0"/>
              <w:autoSpaceDN w:val="0"/>
              <w:adjustRightInd w:val="0"/>
              <w:snapToGrid w:val="0"/>
              <w:spacing w:afterLines="30" w:after="72" w:line="240" w:lineRule="auto"/>
              <w:contextualSpacing w:val="0"/>
              <w:rPr>
                <w:rFonts w:eastAsia="宋体" w:cs="Times New Roman"/>
                <w:szCs w:val="20"/>
                <w:lang w:eastAsia="zh-CN"/>
              </w:rPr>
            </w:pPr>
            <w:r w:rsidRPr="003E6803">
              <w:rPr>
                <w:rFonts w:eastAsia="宋体" w:cs="Times New Roman"/>
                <w:szCs w:val="20"/>
                <w:lang w:eastAsia="zh-CN"/>
              </w:rPr>
              <w:t>IR packets without static information (IR-DYN): is mainly used to update the dynamic parts of the context without resending static information, which is also used for all the modes.</w:t>
            </w:r>
          </w:p>
          <w:p w14:paraId="29DB1F1F" w14:textId="77777777" w:rsidR="003E6803" w:rsidRPr="003E6803" w:rsidRDefault="003E6803" w:rsidP="00ED75AD">
            <w:pPr>
              <w:pStyle w:val="af5"/>
              <w:widowControl w:val="0"/>
              <w:numPr>
                <w:ilvl w:val="0"/>
                <w:numId w:val="11"/>
              </w:numPr>
              <w:autoSpaceDE w:val="0"/>
              <w:autoSpaceDN w:val="0"/>
              <w:adjustRightInd w:val="0"/>
              <w:snapToGrid w:val="0"/>
              <w:spacing w:afterLines="30" w:after="72" w:line="240" w:lineRule="auto"/>
              <w:contextualSpacing w:val="0"/>
              <w:rPr>
                <w:rFonts w:eastAsia="宋体" w:cs="Times New Roman"/>
                <w:szCs w:val="20"/>
                <w:lang w:eastAsia="zh-CN"/>
              </w:rPr>
            </w:pPr>
            <w:r w:rsidRPr="003E6803">
              <w:rPr>
                <w:rFonts w:eastAsia="宋体" w:cs="Times New Roman"/>
                <w:szCs w:val="20"/>
                <w:lang w:eastAsia="zh-CN"/>
              </w:rPr>
              <w:t>Type 0 packets (e.g., UO-0, or UOR-0), type 1 packets (e.g., UO-1) and type 2 packets (e.g., UOR-2) are all packets carrying a compressed packet header</w:t>
            </w:r>
            <w:r w:rsidRPr="003E6803">
              <w:rPr>
                <w:rFonts w:eastAsia="宋体" w:cs="Times New Roman" w:hint="eastAsia"/>
                <w:szCs w:val="20"/>
                <w:lang w:eastAsia="zh-CN"/>
              </w:rPr>
              <w:t>.</w:t>
            </w:r>
            <w:r w:rsidRPr="003E6803">
              <w:rPr>
                <w:rFonts w:eastAsia="宋体" w:cs="Times New Roman"/>
                <w:szCs w:val="20"/>
                <w:lang w:eastAsia="zh-CN"/>
              </w:rPr>
              <w:t xml:space="preserve"> </w:t>
            </w:r>
          </w:p>
          <w:p w14:paraId="03F81E57" w14:textId="77777777" w:rsidR="003E6803" w:rsidRPr="003E6803" w:rsidRDefault="003E6803" w:rsidP="00ED75AD">
            <w:pPr>
              <w:pStyle w:val="af5"/>
              <w:widowControl w:val="0"/>
              <w:numPr>
                <w:ilvl w:val="1"/>
                <w:numId w:val="11"/>
              </w:numPr>
              <w:autoSpaceDE w:val="0"/>
              <w:autoSpaceDN w:val="0"/>
              <w:adjustRightInd w:val="0"/>
              <w:snapToGrid w:val="0"/>
              <w:spacing w:afterLines="30" w:after="72" w:line="240" w:lineRule="auto"/>
              <w:contextualSpacing w:val="0"/>
              <w:rPr>
                <w:rFonts w:eastAsia="等线"/>
                <w:lang w:eastAsia="zh-CN"/>
              </w:rPr>
            </w:pPr>
            <w:r w:rsidRPr="003E6803">
              <w:rPr>
                <w:rFonts w:eastAsia="宋体" w:cs="Times New Roman"/>
                <w:szCs w:val="20"/>
                <w:lang w:eastAsia="zh-CN"/>
              </w:rPr>
              <w:t>A type 0 packet carries a packet header compressed according to a fixed pattern</w:t>
            </w:r>
          </w:p>
          <w:p w14:paraId="19791304" w14:textId="60B0B4C3" w:rsidR="003E6803" w:rsidRPr="003E6803" w:rsidRDefault="003E6803" w:rsidP="00ED75AD">
            <w:pPr>
              <w:pStyle w:val="af5"/>
              <w:widowControl w:val="0"/>
              <w:numPr>
                <w:ilvl w:val="1"/>
                <w:numId w:val="11"/>
              </w:numPr>
              <w:autoSpaceDE w:val="0"/>
              <w:autoSpaceDN w:val="0"/>
              <w:adjustRightInd w:val="0"/>
              <w:snapToGrid w:val="0"/>
              <w:spacing w:afterLines="30" w:after="72" w:line="240" w:lineRule="auto"/>
              <w:contextualSpacing w:val="0"/>
              <w:rPr>
                <w:rFonts w:eastAsia="等线"/>
                <w:lang w:eastAsia="zh-CN"/>
              </w:rPr>
            </w:pPr>
            <w:r w:rsidRPr="003E6803">
              <w:rPr>
                <w:rFonts w:eastAsia="宋体" w:cs="Times New Roman"/>
                <w:szCs w:val="20"/>
                <w:lang w:eastAsia="zh-CN"/>
              </w:rPr>
              <w:t>Type 1, 2 packets are used when this pattern is broken.</w:t>
            </w:r>
          </w:p>
        </w:tc>
      </w:tr>
      <w:tr w:rsidR="00183114" w:rsidRPr="00E82D6E" w14:paraId="6C6546EB" w14:textId="77777777" w:rsidTr="006B1E36">
        <w:tc>
          <w:tcPr>
            <w:tcW w:w="988" w:type="dxa"/>
          </w:tcPr>
          <w:p w14:paraId="52054B15" w14:textId="77777777" w:rsidR="00183114" w:rsidRPr="00E82D6E" w:rsidRDefault="00183114" w:rsidP="00914903">
            <w:pPr>
              <w:rPr>
                <w:rFonts w:eastAsia="等线" w:cs="Times New Roman"/>
                <w:szCs w:val="20"/>
                <w:lang w:eastAsia="zh-CN"/>
              </w:rPr>
            </w:pPr>
            <w:r w:rsidRPr="00E82D6E">
              <w:rPr>
                <w:rFonts w:eastAsia="等线" w:cs="Times New Roman"/>
                <w:szCs w:val="20"/>
                <w:lang w:eastAsia="zh-CN"/>
              </w:rPr>
              <w:t>U-mode</w:t>
            </w:r>
          </w:p>
        </w:tc>
        <w:tc>
          <w:tcPr>
            <w:tcW w:w="8930" w:type="dxa"/>
          </w:tcPr>
          <w:p w14:paraId="5120D92E" w14:textId="77777777" w:rsidR="00183114" w:rsidRPr="003E6803" w:rsidRDefault="00183114" w:rsidP="00811050">
            <w:pPr>
              <w:spacing w:after="100"/>
              <w:rPr>
                <w:rFonts w:eastAsia="等线" w:cs="Times New Roman"/>
                <w:szCs w:val="20"/>
                <w:lang w:eastAsia="zh-CN"/>
              </w:rPr>
            </w:pPr>
            <w:r w:rsidRPr="003E6803">
              <w:rPr>
                <w:rFonts w:eastAsia="等线" w:cs="Times New Roman"/>
                <w:b/>
                <w:szCs w:val="20"/>
                <w:lang w:eastAsia="zh-CN"/>
              </w:rPr>
              <w:t>IR (Initialization and Refresh):</w:t>
            </w:r>
            <w:r w:rsidRPr="003E6803">
              <w:rPr>
                <w:rFonts w:eastAsia="等线" w:cs="Times New Roman"/>
                <w:szCs w:val="20"/>
                <w:lang w:eastAsia="zh-CN"/>
              </w:rPr>
              <w:t xml:space="preserve"> The most critical packet for establishing and refreshing the decompression context. It contains the full static (e.g., IP addresses, port numbers) and dynamic (e.g., RTP SN, TS) header information, the Context ID (CID), and the Profile. It’s sent at the start of a flow and periodically throughout the session to prevent permanent desynchronization.</w:t>
            </w:r>
          </w:p>
          <w:p w14:paraId="743889F5" w14:textId="77777777" w:rsidR="00183114" w:rsidRPr="003E6803" w:rsidRDefault="00183114" w:rsidP="00811050">
            <w:pPr>
              <w:spacing w:after="100"/>
              <w:rPr>
                <w:rFonts w:eastAsia="等线" w:cs="Times New Roman"/>
                <w:szCs w:val="20"/>
                <w:lang w:eastAsia="zh-CN"/>
              </w:rPr>
            </w:pPr>
            <w:r w:rsidRPr="003E6803">
              <w:rPr>
                <w:rFonts w:eastAsia="等线" w:cs="Times New Roman"/>
                <w:b/>
                <w:szCs w:val="20"/>
                <w:lang w:eastAsia="zh-CN"/>
              </w:rPr>
              <w:t>IR-DYN (Initialization Dynamic):</w:t>
            </w:r>
            <w:r w:rsidRPr="003E6803">
              <w:rPr>
                <w:rFonts w:eastAsia="等线" w:cs="Times New Roman"/>
                <w:szCs w:val="20"/>
                <w:lang w:eastAsia="zh-CN"/>
              </w:rPr>
              <w:t xml:space="preserve"> It updates the dynamic parts of the context without resending static information. It includes CID, Profile, CRC, and updated dynamic fields (like RTP SN, TS, IP-ID). It’s sent when dynamic values change significantly, serving as a lighter-weight refresh than a full IR.</w:t>
            </w:r>
          </w:p>
          <w:p w14:paraId="0EFB12C8" w14:textId="77777777" w:rsidR="00811050" w:rsidRPr="003E6803" w:rsidRDefault="00811050" w:rsidP="00811050">
            <w:pPr>
              <w:spacing w:after="0" w:line="160" w:lineRule="exact"/>
              <w:rPr>
                <w:rFonts w:eastAsia="等线"/>
                <w:lang w:eastAsia="zh-CN"/>
              </w:rPr>
            </w:pPr>
          </w:p>
          <w:p w14:paraId="0F2D8DBB" w14:textId="1C719FF6" w:rsidR="00183114" w:rsidRPr="003E6803" w:rsidRDefault="00183114" w:rsidP="00811050">
            <w:pPr>
              <w:spacing w:after="100"/>
              <w:rPr>
                <w:rFonts w:eastAsia="等线" w:cs="Times New Roman"/>
                <w:szCs w:val="20"/>
                <w:lang w:eastAsia="zh-CN"/>
              </w:rPr>
            </w:pPr>
            <w:r w:rsidRPr="003E6803">
              <w:rPr>
                <w:rFonts w:eastAsia="等线" w:cs="Times New Roman"/>
                <w:b/>
                <w:szCs w:val="20"/>
                <w:lang w:eastAsia="zh-CN"/>
              </w:rPr>
              <w:t>UO-0 (Unidirectional Optimization 0):</w:t>
            </w:r>
            <w:r w:rsidRPr="003E6803">
              <w:rPr>
                <w:rFonts w:eastAsia="等线" w:cs="Times New Roman"/>
                <w:szCs w:val="20"/>
                <w:lang w:eastAsia="zh-CN"/>
              </w:rPr>
              <w:t xml:space="preserve"> It’s a simple, highly compressed format for in-order packets. It typically contains only the CID</w:t>
            </w:r>
            <w:r w:rsidR="00BA47EA" w:rsidRPr="003E6803">
              <w:rPr>
                <w:rFonts w:eastAsia="等线" w:cs="Times New Roman"/>
                <w:szCs w:val="20"/>
                <w:lang w:eastAsia="zh-CN"/>
              </w:rPr>
              <w:t xml:space="preserve">, </w:t>
            </w:r>
            <w:r w:rsidRPr="003E6803">
              <w:rPr>
                <w:rFonts w:eastAsia="等线" w:cs="Times New Roman"/>
                <w:szCs w:val="20"/>
                <w:lang w:eastAsia="zh-CN"/>
              </w:rPr>
              <w:t>a small difference in the Sequence Number (SN)</w:t>
            </w:r>
            <w:r w:rsidR="00BA47EA" w:rsidRPr="003E6803">
              <w:rPr>
                <w:rFonts w:eastAsia="等线" w:cs="Times New Roman"/>
                <w:szCs w:val="20"/>
                <w:lang w:eastAsia="zh-CN"/>
              </w:rPr>
              <w:t xml:space="preserve"> and CRC</w:t>
            </w:r>
            <w:r w:rsidRPr="003E6803">
              <w:rPr>
                <w:rFonts w:eastAsia="等线" w:cs="Times New Roman"/>
                <w:szCs w:val="20"/>
                <w:lang w:eastAsia="zh-CN"/>
              </w:rPr>
              <w:t>. It’s used for regular data packets when the context is synchronized and packets arrive sequentially.</w:t>
            </w:r>
          </w:p>
          <w:p w14:paraId="61A2EB24" w14:textId="2B8CB7C5" w:rsidR="00183114" w:rsidRPr="003E6803" w:rsidRDefault="00183114" w:rsidP="00811050">
            <w:pPr>
              <w:spacing w:after="100"/>
              <w:rPr>
                <w:rFonts w:eastAsia="等线" w:cs="Times New Roman"/>
                <w:szCs w:val="20"/>
                <w:lang w:eastAsia="zh-CN"/>
              </w:rPr>
            </w:pPr>
            <w:r w:rsidRPr="003E6803">
              <w:rPr>
                <w:rFonts w:eastAsia="等线" w:cs="Times New Roman"/>
                <w:b/>
                <w:szCs w:val="20"/>
                <w:lang w:eastAsia="zh-CN"/>
              </w:rPr>
              <w:lastRenderedPageBreak/>
              <w:t xml:space="preserve">UO-1-ID (Unidirectional Optimization 1 with IP-ID): </w:t>
            </w:r>
            <w:r w:rsidRPr="003E6803">
              <w:rPr>
                <w:rFonts w:eastAsia="等线" w:cs="Times New Roman"/>
                <w:szCs w:val="20"/>
                <w:lang w:eastAsia="zh-CN"/>
              </w:rPr>
              <w:t xml:space="preserve">It’s a compressed format that also encodes the IP-ID field. It </w:t>
            </w:r>
            <w:r w:rsidR="00811050" w:rsidRPr="003E6803">
              <w:rPr>
                <w:rFonts w:eastAsia="等线" w:cs="Times New Roman"/>
                <w:szCs w:val="20"/>
                <w:lang w:eastAsia="zh-CN"/>
              </w:rPr>
              <w:t xml:space="preserve">typically </w:t>
            </w:r>
            <w:r w:rsidRPr="003E6803">
              <w:rPr>
                <w:rFonts w:eastAsia="等线" w:cs="Times New Roman"/>
                <w:szCs w:val="20"/>
                <w:lang w:eastAsia="zh-CN"/>
              </w:rPr>
              <w:t>contains CID, SN (difference), IP-ID (difference), R-bit, and CRC. It’s used when the IP-ID field needs to be compressed (e.g., for fragmentation).</w:t>
            </w:r>
          </w:p>
          <w:p w14:paraId="4223A45C" w14:textId="3338565C" w:rsidR="00183114" w:rsidRPr="003E6803" w:rsidRDefault="00183114" w:rsidP="00811050">
            <w:pPr>
              <w:spacing w:after="40"/>
              <w:rPr>
                <w:rFonts w:eastAsia="等线" w:cs="Times New Roman"/>
                <w:szCs w:val="20"/>
                <w:lang w:eastAsia="zh-CN"/>
              </w:rPr>
            </w:pPr>
            <w:r w:rsidRPr="003E6803">
              <w:rPr>
                <w:rFonts w:eastAsia="等线" w:cs="Times New Roman"/>
                <w:b/>
                <w:szCs w:val="20"/>
                <w:lang w:eastAsia="zh-CN"/>
              </w:rPr>
              <w:t>UO-1-TS (Unidirectional Optimization 1 with Timestamp)</w:t>
            </w:r>
            <w:r w:rsidRPr="003E6803">
              <w:rPr>
                <w:rFonts w:eastAsia="等线" w:cs="Times New Roman"/>
                <w:szCs w:val="20"/>
                <w:lang w:eastAsia="zh-CN"/>
              </w:rPr>
              <w:t xml:space="preserve">: It’s a compressed format optimized for predictable RTP timestamp increments (common in voice). It </w:t>
            </w:r>
            <w:r w:rsidR="00811050" w:rsidRPr="003E6803">
              <w:rPr>
                <w:rFonts w:eastAsia="等线" w:cs="Times New Roman"/>
                <w:szCs w:val="20"/>
                <w:lang w:eastAsia="zh-CN"/>
              </w:rPr>
              <w:t xml:space="preserve">typically </w:t>
            </w:r>
            <w:r w:rsidRPr="003E6803">
              <w:rPr>
                <w:rFonts w:eastAsia="等线" w:cs="Times New Roman"/>
                <w:szCs w:val="20"/>
                <w:lang w:eastAsia="zh-CN"/>
              </w:rPr>
              <w:t>contains CID, SN (difference), TS (difference), R-bit, and CRC. It’s highly efficient for voice traffic, compressing headers to 2-4 bytes by leveraging the regular pattern of timestamp growth.</w:t>
            </w:r>
          </w:p>
        </w:tc>
      </w:tr>
      <w:tr w:rsidR="00BA47EA" w:rsidRPr="00E82D6E" w14:paraId="6A414267" w14:textId="77777777" w:rsidTr="006B1E36">
        <w:tc>
          <w:tcPr>
            <w:tcW w:w="988" w:type="dxa"/>
          </w:tcPr>
          <w:p w14:paraId="045E9BFD" w14:textId="77777777" w:rsidR="00BA47EA" w:rsidRPr="00E82D6E" w:rsidRDefault="00BA47EA" w:rsidP="00914903">
            <w:pPr>
              <w:rPr>
                <w:rFonts w:eastAsia="等线" w:cs="Times New Roman"/>
                <w:szCs w:val="20"/>
                <w:lang w:eastAsia="zh-CN"/>
              </w:rPr>
            </w:pPr>
            <w:r w:rsidRPr="00E82D6E">
              <w:rPr>
                <w:rFonts w:eastAsia="等线" w:cs="Times New Roman"/>
                <w:szCs w:val="20"/>
                <w:lang w:eastAsia="zh-CN"/>
              </w:rPr>
              <w:lastRenderedPageBreak/>
              <w:t>O-mode</w:t>
            </w:r>
          </w:p>
        </w:tc>
        <w:tc>
          <w:tcPr>
            <w:tcW w:w="8930" w:type="dxa"/>
          </w:tcPr>
          <w:p w14:paraId="6337C046" w14:textId="77777777" w:rsidR="00BA47EA" w:rsidRPr="003E6803" w:rsidRDefault="00BA47EA" w:rsidP="00BA47EA">
            <w:pPr>
              <w:spacing w:after="100"/>
              <w:rPr>
                <w:rFonts w:eastAsia="等线" w:cs="Times New Roman"/>
                <w:szCs w:val="20"/>
                <w:lang w:eastAsia="zh-CN"/>
              </w:rPr>
            </w:pPr>
            <w:r w:rsidRPr="003E6803">
              <w:rPr>
                <w:rFonts w:eastAsia="等线" w:cs="Times New Roman"/>
                <w:szCs w:val="20"/>
                <w:lang w:eastAsia="zh-CN"/>
              </w:rPr>
              <w:t>O-mode uses a superset of U-mode packets but introduces more efficient formats that leverage the feedback channel:</w:t>
            </w:r>
          </w:p>
          <w:p w14:paraId="6CD827AD" w14:textId="77777777" w:rsidR="00BA47EA" w:rsidRPr="003E6803" w:rsidRDefault="00BA47EA" w:rsidP="00BA47EA">
            <w:pPr>
              <w:spacing w:after="100"/>
              <w:rPr>
                <w:rFonts w:eastAsia="等线" w:cs="Times New Roman"/>
                <w:szCs w:val="20"/>
                <w:lang w:eastAsia="zh-CN"/>
              </w:rPr>
            </w:pPr>
            <w:r w:rsidRPr="003E6803">
              <w:rPr>
                <w:rFonts w:eastAsia="等线" w:cs="Times New Roman"/>
                <w:b/>
                <w:szCs w:val="20"/>
                <w:lang w:eastAsia="zh-CN"/>
              </w:rPr>
              <w:t xml:space="preserve">IR (Initialization and Refresh): </w:t>
            </w:r>
            <w:r w:rsidRPr="003E6803">
              <w:rPr>
                <w:rFonts w:eastAsia="等线" w:cs="Times New Roman"/>
                <w:szCs w:val="20"/>
                <w:lang w:eastAsia="zh-CN"/>
              </w:rPr>
              <w:t>It establishes the initial context or performs a full refresh when requested (e.g., after a NACK). It has full static and dynamic header information, CID, Profile. For O-mode, it’s sent in response to a NACK or during initial setup. Less frequent than in U-mode due to faster NACK-triggered recovery.</w:t>
            </w:r>
          </w:p>
          <w:p w14:paraId="3B77076B" w14:textId="30E5B164" w:rsidR="00BA47EA" w:rsidRPr="003E6803" w:rsidRDefault="00BA47EA" w:rsidP="00BA47EA">
            <w:pPr>
              <w:spacing w:after="100"/>
              <w:rPr>
                <w:rFonts w:eastAsia="等线" w:cs="Times New Roman"/>
                <w:szCs w:val="20"/>
                <w:lang w:eastAsia="zh-CN"/>
              </w:rPr>
            </w:pPr>
            <w:r w:rsidRPr="003E6803">
              <w:rPr>
                <w:rFonts w:eastAsia="等线" w:cs="Times New Roman"/>
                <w:b/>
                <w:szCs w:val="20"/>
                <w:lang w:eastAsia="zh-CN"/>
              </w:rPr>
              <w:t>IR-DYN (Initialization Dynamic):</w:t>
            </w:r>
            <w:r w:rsidRPr="003E6803">
              <w:rPr>
                <w:rFonts w:eastAsia="等线" w:cs="Times New Roman"/>
                <w:szCs w:val="20"/>
                <w:lang w:eastAsia="zh-CN"/>
              </w:rPr>
              <w:t xml:space="preserve"> It updates dynamic fields in the context. It</w:t>
            </w:r>
            <w:r w:rsidR="00811050" w:rsidRPr="003E6803">
              <w:rPr>
                <w:rFonts w:eastAsia="等线" w:cs="Times New Roman"/>
                <w:szCs w:val="20"/>
                <w:lang w:eastAsia="zh-CN"/>
              </w:rPr>
              <w:t xml:space="preserve"> typically</w:t>
            </w:r>
            <w:r w:rsidRPr="003E6803">
              <w:rPr>
                <w:rFonts w:eastAsia="等线" w:cs="Times New Roman"/>
                <w:szCs w:val="20"/>
                <w:lang w:eastAsia="zh-CN"/>
              </w:rPr>
              <w:t xml:space="preserve"> contains CID, Profile, CRC, and updated dynamic header fields. For O-mode, it’s sent to refresh dynamic information, often in response to a NACK or when dynamic values change significantly.</w:t>
            </w:r>
          </w:p>
          <w:p w14:paraId="6064592E" w14:textId="77777777" w:rsidR="00BA47EA" w:rsidRPr="003E6803" w:rsidRDefault="00BA47EA" w:rsidP="00BA47EA">
            <w:pPr>
              <w:spacing w:after="0" w:line="160" w:lineRule="exact"/>
              <w:rPr>
                <w:rFonts w:eastAsia="等线" w:cs="Times New Roman"/>
                <w:b/>
                <w:szCs w:val="20"/>
                <w:lang w:eastAsia="zh-CN"/>
              </w:rPr>
            </w:pPr>
          </w:p>
          <w:p w14:paraId="04BE143A" w14:textId="77777777" w:rsidR="00BA47EA" w:rsidRPr="003E6803" w:rsidRDefault="00BA47EA" w:rsidP="00BA47EA">
            <w:pPr>
              <w:spacing w:after="100"/>
              <w:rPr>
                <w:rFonts w:eastAsia="等线" w:cs="Times New Roman"/>
                <w:szCs w:val="20"/>
                <w:lang w:eastAsia="zh-CN"/>
              </w:rPr>
            </w:pPr>
            <w:r w:rsidRPr="003E6803">
              <w:rPr>
                <w:rFonts w:eastAsia="等线" w:cs="Times New Roman"/>
                <w:b/>
                <w:szCs w:val="20"/>
                <w:lang w:eastAsia="zh-CN"/>
              </w:rPr>
              <w:t>UOR-0 (U-mode/O-mode/R-mode 0):</w:t>
            </w:r>
            <w:r w:rsidRPr="003E6803">
              <w:rPr>
                <w:rFonts w:eastAsia="等线" w:cs="Times New Roman"/>
                <w:szCs w:val="20"/>
                <w:lang w:eastAsia="zh-CN"/>
              </w:rPr>
              <w:t xml:space="preserve"> It’s a basic compressed format for O-mode. It contains CID, SN (difference), R-bit, and CRC. It’s a simple compressed packet, similar to UO-0 but used in bidirectional modes.</w:t>
            </w:r>
          </w:p>
          <w:p w14:paraId="0B1AB8BC" w14:textId="77777777" w:rsidR="00BA47EA" w:rsidRPr="003E6803" w:rsidRDefault="00BA47EA" w:rsidP="00BA47EA">
            <w:pPr>
              <w:spacing w:after="100"/>
              <w:rPr>
                <w:rFonts w:eastAsia="等线" w:cs="Times New Roman"/>
                <w:szCs w:val="20"/>
                <w:lang w:eastAsia="zh-CN"/>
              </w:rPr>
            </w:pPr>
            <w:r w:rsidRPr="003E6803">
              <w:rPr>
                <w:rFonts w:eastAsia="等线" w:cs="Times New Roman"/>
                <w:b/>
                <w:szCs w:val="20"/>
                <w:lang w:eastAsia="zh-CN"/>
              </w:rPr>
              <w:t>UOR-1-ID / UOR-1-TS (U-mode/O-mode/R-mode 1 with IP-ID/Timestamp):</w:t>
            </w:r>
            <w:r w:rsidRPr="003E6803">
              <w:rPr>
                <w:rFonts w:eastAsia="等线" w:cs="Times New Roman"/>
                <w:szCs w:val="20"/>
                <w:lang w:eastAsia="zh-CN"/>
              </w:rPr>
              <w:t xml:space="preserve"> It’s more advanced compressed formats for O-mode, handling IP-ID or RTP Timestamp compression. It includes CID, SN (diff), IP-ID/TS (diff), R-bit, CRC. It’s efficient compression for specific scenarios, used when the context is synchronized.</w:t>
            </w:r>
          </w:p>
          <w:p w14:paraId="1B2DB899" w14:textId="3A74E6CB" w:rsidR="00BA47EA" w:rsidRPr="003E6803" w:rsidRDefault="00BA47EA" w:rsidP="00D22105">
            <w:pPr>
              <w:snapToGrid w:val="0"/>
              <w:spacing w:after="100"/>
              <w:rPr>
                <w:rFonts w:eastAsia="等线" w:cs="Times New Roman"/>
                <w:szCs w:val="20"/>
                <w:lang w:eastAsia="zh-CN"/>
              </w:rPr>
            </w:pPr>
            <w:r w:rsidRPr="003E6803">
              <w:rPr>
                <w:rFonts w:eastAsia="等线" w:cs="Times New Roman"/>
                <w:b/>
                <w:szCs w:val="20"/>
                <w:lang w:eastAsia="zh-CN"/>
              </w:rPr>
              <w:t xml:space="preserve">UOR-2 (U-mode/O-mode/R-mode 2) </w:t>
            </w:r>
            <w:r w:rsidRPr="003E6803">
              <w:rPr>
                <w:rFonts w:eastAsia="等线" w:cs="Times New Roman"/>
                <w:szCs w:val="20"/>
                <w:lang w:eastAsia="zh-CN"/>
              </w:rPr>
              <w:t>- It’s the most common and efficient compressed format used in O-mode, especially for real-time traffic like voice/video. It’s extremely compact (typically 2-4 bytes) and contains a compressed SN, R-bit, CRC, and often a "First Byte" field that can carry the first byte of the payload (e.g., the RTP payload type) or other critical information.</w:t>
            </w:r>
          </w:p>
          <w:p w14:paraId="7A1DF4B2" w14:textId="79007A65" w:rsidR="00BA47EA" w:rsidRPr="003E6803" w:rsidRDefault="00BA47EA" w:rsidP="00ED75AD">
            <w:pPr>
              <w:pStyle w:val="af5"/>
              <w:numPr>
                <w:ilvl w:val="0"/>
                <w:numId w:val="12"/>
              </w:numPr>
              <w:snapToGrid w:val="0"/>
              <w:spacing w:after="100"/>
              <w:contextualSpacing w:val="0"/>
              <w:rPr>
                <w:rFonts w:eastAsia="等线" w:cs="Times New Roman"/>
                <w:szCs w:val="20"/>
                <w:lang w:eastAsia="zh-CN"/>
              </w:rPr>
            </w:pPr>
            <w:r w:rsidRPr="003E6803">
              <w:rPr>
                <w:rFonts w:eastAsia="等线" w:cs="Times New Roman"/>
                <w:szCs w:val="20"/>
                <w:lang w:eastAsia="zh-CN"/>
              </w:rPr>
              <w:t>Its efficiency relies on the feedback loop. If a UOR-2 packet is lost or corrupted and breaks decompression, the DC sends a NACK, and the C immediately responds with an IR or IR-DYN to fix the context.</w:t>
            </w:r>
          </w:p>
        </w:tc>
      </w:tr>
      <w:tr w:rsidR="00D22105" w:rsidRPr="00E82D6E" w14:paraId="708B4212" w14:textId="77777777" w:rsidTr="006B1E36">
        <w:tc>
          <w:tcPr>
            <w:tcW w:w="988" w:type="dxa"/>
          </w:tcPr>
          <w:p w14:paraId="649D5F6E" w14:textId="58CC3505" w:rsidR="00D22105" w:rsidRPr="00E82D6E" w:rsidRDefault="00D22105" w:rsidP="00914903">
            <w:pPr>
              <w:rPr>
                <w:rFonts w:eastAsia="等线" w:cs="Times New Roman"/>
                <w:szCs w:val="20"/>
                <w:lang w:eastAsia="zh-CN"/>
              </w:rPr>
            </w:pPr>
            <w:r w:rsidRPr="00E5021F">
              <w:rPr>
                <w:rFonts w:eastAsia="等线" w:cs="Times New Roman"/>
                <w:szCs w:val="20"/>
                <w:lang w:eastAsia="zh-CN"/>
              </w:rPr>
              <w:t>R-mode</w:t>
            </w:r>
          </w:p>
        </w:tc>
        <w:tc>
          <w:tcPr>
            <w:tcW w:w="8930" w:type="dxa"/>
          </w:tcPr>
          <w:p w14:paraId="1CC226A9" w14:textId="77777777" w:rsidR="00D22105" w:rsidRPr="003E6803" w:rsidRDefault="00D22105" w:rsidP="00914903">
            <w:pPr>
              <w:snapToGrid w:val="0"/>
              <w:spacing w:after="100"/>
              <w:rPr>
                <w:rFonts w:eastAsia="等线" w:cs="Times New Roman"/>
                <w:szCs w:val="20"/>
                <w:lang w:eastAsia="zh-CN"/>
              </w:rPr>
            </w:pPr>
            <w:r w:rsidRPr="003E6803">
              <w:rPr>
                <w:rFonts w:eastAsia="等线" w:cs="Times New Roman"/>
                <w:szCs w:val="20"/>
                <w:lang w:eastAsia="zh-CN"/>
              </w:rPr>
              <w:t>Like O-mode, R-mode requires a feedback channel from the decompressor (DC) to the compressor (C). It uses both ACK and NACK.</w:t>
            </w:r>
          </w:p>
          <w:p w14:paraId="5F51ED5F" w14:textId="77777777" w:rsidR="00D22105" w:rsidRPr="003E6803" w:rsidRDefault="00D22105" w:rsidP="00ED75AD">
            <w:pPr>
              <w:pStyle w:val="af5"/>
              <w:numPr>
                <w:ilvl w:val="0"/>
                <w:numId w:val="13"/>
              </w:numPr>
              <w:snapToGrid w:val="0"/>
              <w:spacing w:after="100"/>
              <w:contextualSpacing w:val="0"/>
              <w:rPr>
                <w:rFonts w:eastAsia="等线" w:cs="Times New Roman"/>
                <w:szCs w:val="20"/>
                <w:lang w:eastAsia="zh-CN"/>
              </w:rPr>
            </w:pPr>
            <w:r w:rsidRPr="003E6803">
              <w:rPr>
                <w:rFonts w:eastAsia="等线" w:cs="Times New Roman"/>
                <w:szCs w:val="20"/>
                <w:lang w:eastAsia="zh-CN"/>
              </w:rPr>
              <w:t>ACK: The DC sends an ACK to confirm it has successfully received and processed a context-updating packet (like IR, IR-DYN, or a packet with a "larger-than-expected" SN jump). This tells the C that the context is synchronized.</w:t>
            </w:r>
          </w:p>
          <w:p w14:paraId="650C3664" w14:textId="77777777" w:rsidR="00D22105" w:rsidRPr="003E6803" w:rsidRDefault="00D22105" w:rsidP="00ED75AD">
            <w:pPr>
              <w:pStyle w:val="af5"/>
              <w:numPr>
                <w:ilvl w:val="0"/>
                <w:numId w:val="13"/>
              </w:numPr>
              <w:snapToGrid w:val="0"/>
              <w:spacing w:after="100"/>
              <w:contextualSpacing w:val="0"/>
              <w:rPr>
                <w:rFonts w:eastAsia="等线" w:cs="Times New Roman"/>
                <w:szCs w:val="20"/>
                <w:lang w:eastAsia="zh-CN"/>
              </w:rPr>
            </w:pPr>
            <w:r w:rsidRPr="003E6803">
              <w:rPr>
                <w:rFonts w:eastAsia="等线" w:cs="Times New Roman"/>
                <w:szCs w:val="20"/>
                <w:lang w:eastAsia="zh-CN"/>
              </w:rPr>
              <w:t>NACK: The DC sends a NACK if it cannot decompress a packet (context damaged)</w:t>
            </w:r>
          </w:p>
          <w:p w14:paraId="3F5C0E43" w14:textId="77777777" w:rsidR="00D22105" w:rsidRPr="003E6803" w:rsidRDefault="00D22105" w:rsidP="00914903">
            <w:pPr>
              <w:snapToGrid w:val="0"/>
              <w:spacing w:after="60"/>
              <w:rPr>
                <w:rFonts w:eastAsia="等线" w:cs="Times New Roman"/>
                <w:szCs w:val="20"/>
                <w:lang w:eastAsia="zh-CN"/>
              </w:rPr>
            </w:pPr>
            <w:r w:rsidRPr="003E6803">
              <w:rPr>
                <w:rFonts w:eastAsia="等线" w:cs="Times New Roman"/>
                <w:szCs w:val="20"/>
                <w:lang w:eastAsia="zh-CN"/>
              </w:rPr>
              <w:t>R-mode uses the same fundamental packet formats as U-mode and O-mode, but their usage and state transitions are governed by ACKs.</w:t>
            </w:r>
          </w:p>
          <w:p w14:paraId="7DA341DB" w14:textId="77777777" w:rsidR="00D22105" w:rsidRPr="003E6803" w:rsidRDefault="00D22105" w:rsidP="00914903">
            <w:pPr>
              <w:snapToGrid w:val="0"/>
              <w:spacing w:after="60"/>
              <w:rPr>
                <w:rFonts w:eastAsia="等线" w:cs="Times New Roman"/>
                <w:szCs w:val="20"/>
                <w:lang w:eastAsia="zh-CN"/>
              </w:rPr>
            </w:pPr>
            <w:r w:rsidRPr="003E6803">
              <w:rPr>
                <w:rFonts w:eastAsia="等线" w:cs="Times New Roman"/>
                <w:b/>
                <w:szCs w:val="20"/>
                <w:lang w:eastAsia="zh-CN"/>
              </w:rPr>
              <w:t>IR (Initialization and Refresh):</w:t>
            </w:r>
            <w:r w:rsidRPr="003E6803">
              <w:rPr>
                <w:rFonts w:eastAsia="等线" w:cs="Times New Roman"/>
                <w:szCs w:val="20"/>
                <w:lang w:eastAsia="zh-CN"/>
              </w:rPr>
              <w:t xml:space="preserve"> It establishes the initial context. For R-mode, it’s sent initially. The compressor waits for an ACK from the DC before transitioning to a state where it can use compressed formats like UOR-2.</w:t>
            </w:r>
          </w:p>
          <w:p w14:paraId="7B227487" w14:textId="77777777" w:rsidR="00D22105" w:rsidRPr="003E6803" w:rsidRDefault="00D22105" w:rsidP="00914903">
            <w:pPr>
              <w:snapToGrid w:val="0"/>
              <w:spacing w:after="60"/>
              <w:rPr>
                <w:rFonts w:eastAsia="等线" w:cs="Times New Roman"/>
                <w:szCs w:val="20"/>
                <w:lang w:eastAsia="zh-CN"/>
              </w:rPr>
            </w:pPr>
            <w:r w:rsidRPr="003E6803">
              <w:rPr>
                <w:rFonts w:eastAsia="等线" w:cs="Times New Roman"/>
                <w:b/>
                <w:szCs w:val="20"/>
                <w:lang w:eastAsia="zh-CN"/>
              </w:rPr>
              <w:t xml:space="preserve">IR-DYN (Initialization Dynamic): </w:t>
            </w:r>
            <w:r w:rsidRPr="003E6803">
              <w:rPr>
                <w:rFonts w:eastAsia="等线" w:cs="Times New Roman"/>
                <w:szCs w:val="20"/>
                <w:lang w:eastAsia="zh-CN"/>
              </w:rPr>
              <w:t>It updates dynamic fields in the context. For R-mode, it’s sent when dynamic fields (like RTP timestamp base) need updating. The compressor typically waits for an ACK before resuming use of the highest compression efficiency formats.</w:t>
            </w:r>
          </w:p>
          <w:p w14:paraId="78F49759" w14:textId="77777777" w:rsidR="00D22105" w:rsidRPr="003E6803" w:rsidRDefault="00D22105" w:rsidP="00D22105">
            <w:pPr>
              <w:spacing w:after="0" w:line="160" w:lineRule="exact"/>
              <w:rPr>
                <w:rFonts w:eastAsia="等线" w:cs="Times New Roman"/>
                <w:b/>
                <w:szCs w:val="20"/>
                <w:lang w:eastAsia="zh-CN"/>
              </w:rPr>
            </w:pPr>
          </w:p>
          <w:p w14:paraId="0D4E54A4" w14:textId="77777777" w:rsidR="00D22105" w:rsidRPr="003E6803" w:rsidRDefault="00D22105" w:rsidP="00914903">
            <w:pPr>
              <w:snapToGrid w:val="0"/>
              <w:spacing w:after="60"/>
              <w:rPr>
                <w:rFonts w:eastAsia="等线" w:cs="Times New Roman"/>
                <w:szCs w:val="20"/>
                <w:lang w:eastAsia="zh-CN"/>
              </w:rPr>
            </w:pPr>
            <w:r w:rsidRPr="003E6803">
              <w:rPr>
                <w:rFonts w:eastAsia="等线" w:cs="Times New Roman"/>
                <w:b/>
                <w:szCs w:val="20"/>
                <w:lang w:eastAsia="zh-CN"/>
              </w:rPr>
              <w:t>UOR-0, UOR-1-ID, UOR-1-TS:</w:t>
            </w:r>
            <w:r w:rsidRPr="003E6803">
              <w:rPr>
                <w:rFonts w:eastAsia="等线" w:cs="Times New Roman" w:hint="eastAsia"/>
                <w:b/>
                <w:szCs w:val="20"/>
                <w:lang w:eastAsia="zh-CN"/>
              </w:rPr>
              <w:t xml:space="preserve"> </w:t>
            </w:r>
            <w:r w:rsidRPr="003E6803">
              <w:rPr>
                <w:rFonts w:eastAsia="等线" w:cs="Times New Roman"/>
                <w:szCs w:val="20"/>
                <w:lang w:eastAsia="zh-CN"/>
              </w:rPr>
              <w:t>They are various levels of compressed packet formats. For R-mode, it’s used based on the current compression state, which is managed by ACKs.</w:t>
            </w:r>
          </w:p>
          <w:p w14:paraId="1111BCF8" w14:textId="77777777" w:rsidR="00D22105" w:rsidRPr="003E6803" w:rsidRDefault="00D22105" w:rsidP="00914903">
            <w:pPr>
              <w:snapToGrid w:val="0"/>
              <w:spacing w:after="60"/>
              <w:rPr>
                <w:rFonts w:eastAsia="等线" w:cs="Times New Roman"/>
                <w:szCs w:val="20"/>
                <w:lang w:eastAsia="zh-CN"/>
              </w:rPr>
            </w:pPr>
            <w:r w:rsidRPr="003E6803">
              <w:rPr>
                <w:rFonts w:eastAsia="等线" w:cs="Times New Roman"/>
                <w:b/>
                <w:szCs w:val="20"/>
                <w:lang w:eastAsia="zh-CN"/>
              </w:rPr>
              <w:t>UOR-2 (U-mode/O-mode/R-mode 2):</w:t>
            </w:r>
            <w:r w:rsidRPr="003E6803">
              <w:rPr>
                <w:rFonts w:eastAsia="等线" w:cs="Times New Roman" w:hint="eastAsia"/>
                <w:b/>
                <w:szCs w:val="20"/>
                <w:lang w:eastAsia="zh-CN"/>
              </w:rPr>
              <w:t xml:space="preserve"> </w:t>
            </w:r>
            <w:r w:rsidRPr="003E6803">
              <w:rPr>
                <w:rFonts w:eastAsia="等线" w:cs="Times New Roman"/>
                <w:szCs w:val="20"/>
                <w:lang w:eastAsia="zh-CN"/>
              </w:rPr>
              <w:t>It’s the primary, highly efficient compressed format (2-4 bytes). For R-mode, It’s used extensively, but the compressor only uses it (or uses it with full confidence) after receiving ACKs confirming the context is synchronized. A NACK will trigger an IR/IR-DYN, and the C will wait for an ACK before returning to UOR-2.</w:t>
            </w:r>
            <w:r w:rsidRPr="003E6803">
              <w:rPr>
                <w:rFonts w:eastAsia="等线" w:cs="Times New Roman"/>
                <w:szCs w:val="20"/>
                <w:lang w:eastAsia="zh-CN"/>
              </w:rPr>
              <w:tab/>
            </w:r>
            <w:r w:rsidRPr="003E6803">
              <w:rPr>
                <w:rFonts w:eastAsia="等线" w:cs="Times New Roman"/>
                <w:szCs w:val="20"/>
                <w:lang w:eastAsia="zh-CN"/>
              </w:rPr>
              <w:tab/>
            </w:r>
            <w:r w:rsidRPr="003E6803">
              <w:rPr>
                <w:rFonts w:eastAsia="等线" w:cs="Times New Roman"/>
                <w:szCs w:val="20"/>
                <w:lang w:eastAsia="zh-CN"/>
              </w:rPr>
              <w:tab/>
            </w:r>
          </w:p>
        </w:tc>
      </w:tr>
    </w:tbl>
    <w:p w14:paraId="7F2D899C" w14:textId="494A4448" w:rsidR="000E0150" w:rsidRPr="005147A6" w:rsidRDefault="000E0150" w:rsidP="005147A6"/>
    <w:sectPr w:rsidR="000E0150" w:rsidRPr="005147A6">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B36B4" w14:textId="77777777" w:rsidR="00ED75AD" w:rsidRDefault="00ED75AD">
      <w:pPr>
        <w:spacing w:line="240" w:lineRule="auto"/>
      </w:pPr>
      <w:r>
        <w:separator/>
      </w:r>
    </w:p>
  </w:endnote>
  <w:endnote w:type="continuationSeparator" w:id="0">
    <w:p w14:paraId="192D304E" w14:textId="77777777" w:rsidR="00ED75AD" w:rsidRDefault="00ED75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2094D" w14:textId="77777777" w:rsidR="008B6EA5" w:rsidRDefault="008B6EA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DA273" w14:textId="77777777" w:rsidR="008B6EA5" w:rsidRDefault="008B6EA5">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FF44E4">
      <w:rPr>
        <w:rStyle w:val="af0"/>
        <w:rFonts w:eastAsiaTheme="majorEastAsia"/>
        <w:noProof/>
      </w:rPr>
      <w:t>17</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FF44E4">
      <w:rPr>
        <w:rStyle w:val="af0"/>
        <w:rFonts w:eastAsiaTheme="majorEastAsia"/>
        <w:noProof/>
      </w:rPr>
      <w:t>17</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FDBFA" w14:textId="77777777" w:rsidR="008B6EA5" w:rsidRDefault="008B6EA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066BF" w14:textId="77777777" w:rsidR="00ED75AD" w:rsidRDefault="00ED75AD">
      <w:pPr>
        <w:spacing w:after="0"/>
      </w:pPr>
      <w:r>
        <w:separator/>
      </w:r>
    </w:p>
  </w:footnote>
  <w:footnote w:type="continuationSeparator" w:id="0">
    <w:p w14:paraId="1CE5B1F5" w14:textId="77777777" w:rsidR="00ED75AD" w:rsidRDefault="00ED75A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DA2E8" w14:textId="77777777" w:rsidR="008B6EA5" w:rsidRDefault="008B6EA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EE552" w14:textId="77777777" w:rsidR="008B6EA5" w:rsidRDefault="008B6EA5">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14CBC" w14:textId="77777777" w:rsidR="008B6EA5" w:rsidRDefault="008B6EA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D064DE0"/>
    <w:multiLevelType w:val="hybridMultilevel"/>
    <w:tmpl w:val="C9C41644"/>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8F0EB5"/>
    <w:multiLevelType w:val="multilevel"/>
    <w:tmpl w:val="DB3ACD3A"/>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C371C83"/>
    <w:multiLevelType w:val="multilevel"/>
    <w:tmpl w:val="78E67824"/>
    <w:lvl w:ilvl="0">
      <w:start w:val="1"/>
      <w:numFmt w:val="decimal"/>
      <w:lvlText w:val="%1"/>
      <w:lvlJc w:val="left"/>
      <w:pPr>
        <w:ind w:left="432" w:hanging="432"/>
      </w:pPr>
    </w:lvl>
    <w:lvl w:ilvl="1">
      <w:start w:val="1"/>
      <w:numFmt w:val="bullet"/>
      <w:lvlText w:val=""/>
      <w:lvlJc w:val="left"/>
      <w:pPr>
        <w:ind w:left="2419" w:hanging="576"/>
      </w:pPr>
      <w:rPr>
        <w:rFonts w:ascii="Wingdings" w:hAnsi="Wingdings" w:hint="default"/>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1F74111"/>
    <w:multiLevelType w:val="hybridMultilevel"/>
    <w:tmpl w:val="B314781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9C63AD"/>
    <w:multiLevelType w:val="hybridMultilevel"/>
    <w:tmpl w:val="729A113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2C570BA"/>
    <w:multiLevelType w:val="hybridMultilevel"/>
    <w:tmpl w:val="EA844EF2"/>
    <w:lvl w:ilvl="0" w:tplc="BC1E62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85A579E"/>
    <w:multiLevelType w:val="hybridMultilevel"/>
    <w:tmpl w:val="018CD99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4" w15:restartNumberingAfterBreak="0">
    <w:nsid w:val="51474CB8"/>
    <w:multiLevelType w:val="hybridMultilevel"/>
    <w:tmpl w:val="E798351C"/>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5035FF"/>
    <w:multiLevelType w:val="hybridMultilevel"/>
    <w:tmpl w:val="7820F32E"/>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631CAF"/>
    <w:multiLevelType w:val="hybridMultilevel"/>
    <w:tmpl w:val="501485F8"/>
    <w:lvl w:ilvl="0" w:tplc="ED5A13FE">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78523F"/>
    <w:multiLevelType w:val="hybridMultilevel"/>
    <w:tmpl w:val="204C71E0"/>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595998"/>
    <w:multiLevelType w:val="hybridMultilevel"/>
    <w:tmpl w:val="DEDAE842"/>
    <w:lvl w:ilvl="0" w:tplc="6854C9F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20"/>
  </w:num>
  <w:num w:numId="3">
    <w:abstractNumId w:val="11"/>
  </w:num>
  <w:num w:numId="4">
    <w:abstractNumId w:val="13"/>
  </w:num>
  <w:num w:numId="5">
    <w:abstractNumId w:val="0"/>
  </w:num>
  <w:num w:numId="6">
    <w:abstractNumId w:val="2"/>
  </w:num>
  <w:num w:numId="7">
    <w:abstractNumId w:val="21"/>
  </w:num>
  <w:num w:numId="8">
    <w:abstractNumId w:val="8"/>
  </w:num>
  <w:num w:numId="9">
    <w:abstractNumId w:val="22"/>
  </w:num>
  <w:num w:numId="10">
    <w:abstractNumId w:val="9"/>
  </w:num>
  <w:num w:numId="11">
    <w:abstractNumId w:val="14"/>
  </w:num>
  <w:num w:numId="12">
    <w:abstractNumId w:val="6"/>
  </w:num>
  <w:num w:numId="13">
    <w:abstractNumId w:val="3"/>
  </w:num>
  <w:num w:numId="14">
    <w:abstractNumId w:val="4"/>
  </w:num>
  <w:num w:numId="15">
    <w:abstractNumId w:val="1"/>
  </w:num>
  <w:num w:numId="16">
    <w:abstractNumId w:val="10"/>
  </w:num>
  <w:num w:numId="17">
    <w:abstractNumId w:val="16"/>
  </w:num>
  <w:num w:numId="18">
    <w:abstractNumId w:val="12"/>
  </w:num>
  <w:num w:numId="19">
    <w:abstractNumId w:val="17"/>
  </w:num>
  <w:num w:numId="20">
    <w:abstractNumId w:val="19"/>
  </w:num>
  <w:num w:numId="21">
    <w:abstractNumId w:val="18"/>
  </w:num>
  <w:num w:numId="22">
    <w:abstractNumId w:val="15"/>
  </w:num>
  <w:num w:numId="23">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7F77D85"/>
    <w:rsid w:val="AAD38468"/>
    <w:rsid w:val="ABEE53F4"/>
    <w:rsid w:val="AD3FF156"/>
    <w:rsid w:val="ADF529E6"/>
    <w:rsid w:val="AEEC479F"/>
    <w:rsid w:val="AEFD8C93"/>
    <w:rsid w:val="AFB67275"/>
    <w:rsid w:val="AFCF57E0"/>
    <w:rsid w:val="AFFF0C4D"/>
    <w:rsid w:val="B3D66F66"/>
    <w:rsid w:val="B4BFDE32"/>
    <w:rsid w:val="B57E36BC"/>
    <w:rsid w:val="B5BF6983"/>
    <w:rsid w:val="B5FB8270"/>
    <w:rsid w:val="B76371E9"/>
    <w:rsid w:val="B7FB6D21"/>
    <w:rsid w:val="B7FC675C"/>
    <w:rsid w:val="BA7B23C6"/>
    <w:rsid w:val="BADDE3F9"/>
    <w:rsid w:val="BB3FB676"/>
    <w:rsid w:val="BB6C1E6C"/>
    <w:rsid w:val="BBFBAB16"/>
    <w:rsid w:val="BCF5EDDE"/>
    <w:rsid w:val="BDE61792"/>
    <w:rsid w:val="BDE7A99F"/>
    <w:rsid w:val="BDEE1441"/>
    <w:rsid w:val="BE3D15F8"/>
    <w:rsid w:val="BE61A7D5"/>
    <w:rsid w:val="BE77FE5B"/>
    <w:rsid w:val="BE7E8A05"/>
    <w:rsid w:val="BF3F4E4A"/>
    <w:rsid w:val="BF4B62F0"/>
    <w:rsid w:val="BF6F9743"/>
    <w:rsid w:val="BF7FEFA2"/>
    <w:rsid w:val="BFF76D42"/>
    <w:rsid w:val="BFFF58BD"/>
    <w:rsid w:val="CB91F186"/>
    <w:rsid w:val="CBFF8685"/>
    <w:rsid w:val="CECFFA3B"/>
    <w:rsid w:val="CF4714AE"/>
    <w:rsid w:val="CFBF9D4C"/>
    <w:rsid w:val="CFF3F5F0"/>
    <w:rsid w:val="D37F4C68"/>
    <w:rsid w:val="D39F6B00"/>
    <w:rsid w:val="D575FC31"/>
    <w:rsid w:val="D6CFF969"/>
    <w:rsid w:val="D79DCA52"/>
    <w:rsid w:val="D7BDEBFE"/>
    <w:rsid w:val="D7E72850"/>
    <w:rsid w:val="D7F6DA9A"/>
    <w:rsid w:val="D96B3EF2"/>
    <w:rsid w:val="D9A77203"/>
    <w:rsid w:val="D9FC5857"/>
    <w:rsid w:val="DB57F586"/>
    <w:rsid w:val="DBABB667"/>
    <w:rsid w:val="DBF91EB3"/>
    <w:rsid w:val="DBFBC9BE"/>
    <w:rsid w:val="DDBB7F84"/>
    <w:rsid w:val="DF6ABEE3"/>
    <w:rsid w:val="DFBD1066"/>
    <w:rsid w:val="DFDF7560"/>
    <w:rsid w:val="DFED06EF"/>
    <w:rsid w:val="DFEF7856"/>
    <w:rsid w:val="DFF71820"/>
    <w:rsid w:val="DFFF61BF"/>
    <w:rsid w:val="E4BF6A47"/>
    <w:rsid w:val="E4E4B7E6"/>
    <w:rsid w:val="E5F6876E"/>
    <w:rsid w:val="E6F52A9B"/>
    <w:rsid w:val="E7FB9F7E"/>
    <w:rsid w:val="E7FDE193"/>
    <w:rsid w:val="E7FEEC54"/>
    <w:rsid w:val="E83D41F3"/>
    <w:rsid w:val="E99F3B6A"/>
    <w:rsid w:val="EB7EA3CC"/>
    <w:rsid w:val="EBFBD0A2"/>
    <w:rsid w:val="EBFD5431"/>
    <w:rsid w:val="EBFFB9E1"/>
    <w:rsid w:val="ED5FB71C"/>
    <w:rsid w:val="EE7E23E4"/>
    <w:rsid w:val="EE7F493B"/>
    <w:rsid w:val="EE9CF933"/>
    <w:rsid w:val="EFABA983"/>
    <w:rsid w:val="EFBF181B"/>
    <w:rsid w:val="EFCFF58F"/>
    <w:rsid w:val="EFDF358C"/>
    <w:rsid w:val="EFEF474C"/>
    <w:rsid w:val="EFFFDC73"/>
    <w:rsid w:val="F0F3E165"/>
    <w:rsid w:val="F26FCF08"/>
    <w:rsid w:val="F2FF8C5C"/>
    <w:rsid w:val="F63F3C85"/>
    <w:rsid w:val="F6759DE4"/>
    <w:rsid w:val="F6B30A52"/>
    <w:rsid w:val="F6FC273B"/>
    <w:rsid w:val="F730F9B8"/>
    <w:rsid w:val="F73F8080"/>
    <w:rsid w:val="F75398F8"/>
    <w:rsid w:val="F777777C"/>
    <w:rsid w:val="F77EAF5D"/>
    <w:rsid w:val="F77F96A0"/>
    <w:rsid w:val="F79D2B10"/>
    <w:rsid w:val="F7A72983"/>
    <w:rsid w:val="F7D23560"/>
    <w:rsid w:val="F7FF1CD2"/>
    <w:rsid w:val="F95D6EA0"/>
    <w:rsid w:val="F9B7C2FB"/>
    <w:rsid w:val="F9BFB2A1"/>
    <w:rsid w:val="F9BFF11F"/>
    <w:rsid w:val="F9F73F3E"/>
    <w:rsid w:val="FAB34AD3"/>
    <w:rsid w:val="FADD67B2"/>
    <w:rsid w:val="FB4E9BD6"/>
    <w:rsid w:val="FB7F0317"/>
    <w:rsid w:val="FB7FDE0D"/>
    <w:rsid w:val="FBA3D0F8"/>
    <w:rsid w:val="FBB5B834"/>
    <w:rsid w:val="FBC3B071"/>
    <w:rsid w:val="FBE18A6A"/>
    <w:rsid w:val="FBEF14E1"/>
    <w:rsid w:val="FBEFE796"/>
    <w:rsid w:val="FBEFE8AE"/>
    <w:rsid w:val="FBF2E76F"/>
    <w:rsid w:val="FC71C2BC"/>
    <w:rsid w:val="FCAE539F"/>
    <w:rsid w:val="FCCECD9C"/>
    <w:rsid w:val="FCF704CC"/>
    <w:rsid w:val="FCFB4383"/>
    <w:rsid w:val="FD5D1F71"/>
    <w:rsid w:val="FD6DF3B5"/>
    <w:rsid w:val="FDA744B7"/>
    <w:rsid w:val="FDEE1816"/>
    <w:rsid w:val="FDEFD03F"/>
    <w:rsid w:val="FDFF4BA5"/>
    <w:rsid w:val="FDFFF402"/>
    <w:rsid w:val="FE7E095C"/>
    <w:rsid w:val="FEBFFE1C"/>
    <w:rsid w:val="FEFB0F1E"/>
    <w:rsid w:val="FEFE0680"/>
    <w:rsid w:val="FF0BFF3C"/>
    <w:rsid w:val="FF6B5D5A"/>
    <w:rsid w:val="FF6F71A2"/>
    <w:rsid w:val="FF6FE865"/>
    <w:rsid w:val="FF773F42"/>
    <w:rsid w:val="FFCC92C0"/>
    <w:rsid w:val="FFCF8EED"/>
    <w:rsid w:val="FFD71BC2"/>
    <w:rsid w:val="FFD722E0"/>
    <w:rsid w:val="FFDD3EF7"/>
    <w:rsid w:val="FFDE381C"/>
    <w:rsid w:val="FFDFB9F0"/>
    <w:rsid w:val="FFE5CEE6"/>
    <w:rsid w:val="FFE72FCF"/>
    <w:rsid w:val="FFECBA3E"/>
    <w:rsid w:val="FFEF958A"/>
    <w:rsid w:val="FFF12E3C"/>
    <w:rsid w:val="FFF6DF93"/>
    <w:rsid w:val="FFFD2A82"/>
    <w:rsid w:val="FFFF7992"/>
    <w:rsid w:val="FFFF7C44"/>
    <w:rsid w:val="FFFFE764"/>
    <w:rsid w:val="000010F0"/>
    <w:rsid w:val="00001A09"/>
    <w:rsid w:val="00001C67"/>
    <w:rsid w:val="00002739"/>
    <w:rsid w:val="00002B80"/>
    <w:rsid w:val="0000383D"/>
    <w:rsid w:val="000056D3"/>
    <w:rsid w:val="00005C51"/>
    <w:rsid w:val="0000657C"/>
    <w:rsid w:val="000065FF"/>
    <w:rsid w:val="000067E8"/>
    <w:rsid w:val="00006CFF"/>
    <w:rsid w:val="00007650"/>
    <w:rsid w:val="000079E9"/>
    <w:rsid w:val="000105C1"/>
    <w:rsid w:val="00010C3E"/>
    <w:rsid w:val="00010C67"/>
    <w:rsid w:val="000113BA"/>
    <w:rsid w:val="000120AB"/>
    <w:rsid w:val="000132E6"/>
    <w:rsid w:val="000137D0"/>
    <w:rsid w:val="00013A07"/>
    <w:rsid w:val="00015BA3"/>
    <w:rsid w:val="00016DC0"/>
    <w:rsid w:val="000175E7"/>
    <w:rsid w:val="000204BD"/>
    <w:rsid w:val="00020A3D"/>
    <w:rsid w:val="000221B6"/>
    <w:rsid w:val="000225A4"/>
    <w:rsid w:val="0002307C"/>
    <w:rsid w:val="0002343A"/>
    <w:rsid w:val="000239EF"/>
    <w:rsid w:val="00023F9C"/>
    <w:rsid w:val="00024016"/>
    <w:rsid w:val="000249E1"/>
    <w:rsid w:val="00025038"/>
    <w:rsid w:val="00026F6F"/>
    <w:rsid w:val="00027251"/>
    <w:rsid w:val="00030B73"/>
    <w:rsid w:val="00032107"/>
    <w:rsid w:val="00033032"/>
    <w:rsid w:val="00033569"/>
    <w:rsid w:val="00033D5F"/>
    <w:rsid w:val="000341FA"/>
    <w:rsid w:val="000345E8"/>
    <w:rsid w:val="000348F1"/>
    <w:rsid w:val="00034935"/>
    <w:rsid w:val="00034D94"/>
    <w:rsid w:val="00036E85"/>
    <w:rsid w:val="00037C41"/>
    <w:rsid w:val="00041145"/>
    <w:rsid w:val="0004125F"/>
    <w:rsid w:val="0004164D"/>
    <w:rsid w:val="00041737"/>
    <w:rsid w:val="00044B2D"/>
    <w:rsid w:val="00045465"/>
    <w:rsid w:val="000454C5"/>
    <w:rsid w:val="00046F4C"/>
    <w:rsid w:val="00047285"/>
    <w:rsid w:val="00050F0B"/>
    <w:rsid w:val="00051A26"/>
    <w:rsid w:val="000521E1"/>
    <w:rsid w:val="0005298B"/>
    <w:rsid w:val="00053B4D"/>
    <w:rsid w:val="00055158"/>
    <w:rsid w:val="0005537C"/>
    <w:rsid w:val="00056420"/>
    <w:rsid w:val="00056BA0"/>
    <w:rsid w:val="00056E42"/>
    <w:rsid w:val="000572B4"/>
    <w:rsid w:val="00060B2D"/>
    <w:rsid w:val="00061DEB"/>
    <w:rsid w:val="000623B3"/>
    <w:rsid w:val="00062C27"/>
    <w:rsid w:val="00063FDD"/>
    <w:rsid w:val="0006420A"/>
    <w:rsid w:val="00064A37"/>
    <w:rsid w:val="0006521F"/>
    <w:rsid w:val="0006668D"/>
    <w:rsid w:val="00066F5C"/>
    <w:rsid w:val="00067D17"/>
    <w:rsid w:val="00070678"/>
    <w:rsid w:val="00071358"/>
    <w:rsid w:val="00071D03"/>
    <w:rsid w:val="00071E37"/>
    <w:rsid w:val="00072F72"/>
    <w:rsid w:val="00073042"/>
    <w:rsid w:val="000730D5"/>
    <w:rsid w:val="00073C12"/>
    <w:rsid w:val="00074364"/>
    <w:rsid w:val="00074CFD"/>
    <w:rsid w:val="000753C5"/>
    <w:rsid w:val="00075C2D"/>
    <w:rsid w:val="00076588"/>
    <w:rsid w:val="00076736"/>
    <w:rsid w:val="000771DD"/>
    <w:rsid w:val="0007725F"/>
    <w:rsid w:val="00077B86"/>
    <w:rsid w:val="00077DA5"/>
    <w:rsid w:val="00080AC7"/>
    <w:rsid w:val="00081870"/>
    <w:rsid w:val="00081994"/>
    <w:rsid w:val="00081AE6"/>
    <w:rsid w:val="00081D37"/>
    <w:rsid w:val="0008283E"/>
    <w:rsid w:val="000840E8"/>
    <w:rsid w:val="000842E0"/>
    <w:rsid w:val="0008436C"/>
    <w:rsid w:val="00086EB5"/>
    <w:rsid w:val="00086F9C"/>
    <w:rsid w:val="0008742F"/>
    <w:rsid w:val="0009066D"/>
    <w:rsid w:val="00090BFE"/>
    <w:rsid w:val="00090E7D"/>
    <w:rsid w:val="00090F95"/>
    <w:rsid w:val="000920E8"/>
    <w:rsid w:val="000924E1"/>
    <w:rsid w:val="00092F5E"/>
    <w:rsid w:val="0009300E"/>
    <w:rsid w:val="000938EA"/>
    <w:rsid w:val="00093DF2"/>
    <w:rsid w:val="0009477B"/>
    <w:rsid w:val="00094E14"/>
    <w:rsid w:val="000951B6"/>
    <w:rsid w:val="0009647C"/>
    <w:rsid w:val="00096C61"/>
    <w:rsid w:val="00097280"/>
    <w:rsid w:val="000976E7"/>
    <w:rsid w:val="000977BD"/>
    <w:rsid w:val="000979A6"/>
    <w:rsid w:val="00097CF1"/>
    <w:rsid w:val="00097EC1"/>
    <w:rsid w:val="00097FE1"/>
    <w:rsid w:val="000A06EE"/>
    <w:rsid w:val="000A1CC2"/>
    <w:rsid w:val="000A2670"/>
    <w:rsid w:val="000A27E1"/>
    <w:rsid w:val="000A2B2C"/>
    <w:rsid w:val="000A3704"/>
    <w:rsid w:val="000A38C1"/>
    <w:rsid w:val="000A6234"/>
    <w:rsid w:val="000A6C76"/>
    <w:rsid w:val="000A7059"/>
    <w:rsid w:val="000B04C3"/>
    <w:rsid w:val="000B15DC"/>
    <w:rsid w:val="000B1D9A"/>
    <w:rsid w:val="000B1EFD"/>
    <w:rsid w:val="000B277F"/>
    <w:rsid w:val="000B3B95"/>
    <w:rsid w:val="000B438B"/>
    <w:rsid w:val="000B5B37"/>
    <w:rsid w:val="000B70B2"/>
    <w:rsid w:val="000C06F5"/>
    <w:rsid w:val="000C0844"/>
    <w:rsid w:val="000C16CD"/>
    <w:rsid w:val="000C2397"/>
    <w:rsid w:val="000C33F9"/>
    <w:rsid w:val="000C3465"/>
    <w:rsid w:val="000C3A72"/>
    <w:rsid w:val="000C48D3"/>
    <w:rsid w:val="000C4BD0"/>
    <w:rsid w:val="000C5681"/>
    <w:rsid w:val="000D0411"/>
    <w:rsid w:val="000D1402"/>
    <w:rsid w:val="000D1F83"/>
    <w:rsid w:val="000D247C"/>
    <w:rsid w:val="000D25C9"/>
    <w:rsid w:val="000D28CD"/>
    <w:rsid w:val="000D29E8"/>
    <w:rsid w:val="000D2DBB"/>
    <w:rsid w:val="000D5047"/>
    <w:rsid w:val="000D5D9E"/>
    <w:rsid w:val="000D623A"/>
    <w:rsid w:val="000E0150"/>
    <w:rsid w:val="000E0F85"/>
    <w:rsid w:val="000E0F92"/>
    <w:rsid w:val="000E1E7D"/>
    <w:rsid w:val="000E2AD8"/>
    <w:rsid w:val="000E4C61"/>
    <w:rsid w:val="000E578A"/>
    <w:rsid w:val="000E62F6"/>
    <w:rsid w:val="000E6F4E"/>
    <w:rsid w:val="000E73EE"/>
    <w:rsid w:val="000E7880"/>
    <w:rsid w:val="000E7AE7"/>
    <w:rsid w:val="000F023E"/>
    <w:rsid w:val="000F0261"/>
    <w:rsid w:val="000F05C3"/>
    <w:rsid w:val="000F0C1F"/>
    <w:rsid w:val="000F1AE0"/>
    <w:rsid w:val="000F1E9F"/>
    <w:rsid w:val="000F23CE"/>
    <w:rsid w:val="000F2CDF"/>
    <w:rsid w:val="000F38BB"/>
    <w:rsid w:val="000F3A7C"/>
    <w:rsid w:val="000F4640"/>
    <w:rsid w:val="000F488C"/>
    <w:rsid w:val="000F795D"/>
    <w:rsid w:val="00100B27"/>
    <w:rsid w:val="001010B4"/>
    <w:rsid w:val="0010171A"/>
    <w:rsid w:val="00101CBA"/>
    <w:rsid w:val="00102562"/>
    <w:rsid w:val="0010294A"/>
    <w:rsid w:val="0010309F"/>
    <w:rsid w:val="0010414B"/>
    <w:rsid w:val="00104155"/>
    <w:rsid w:val="0010435B"/>
    <w:rsid w:val="001043C2"/>
    <w:rsid w:val="00106904"/>
    <w:rsid w:val="00107346"/>
    <w:rsid w:val="00110026"/>
    <w:rsid w:val="00110056"/>
    <w:rsid w:val="001130B5"/>
    <w:rsid w:val="00113300"/>
    <w:rsid w:val="00113462"/>
    <w:rsid w:val="001139EC"/>
    <w:rsid w:val="00113AC3"/>
    <w:rsid w:val="001143D1"/>
    <w:rsid w:val="00114EB8"/>
    <w:rsid w:val="00115597"/>
    <w:rsid w:val="00116F18"/>
    <w:rsid w:val="00117FB7"/>
    <w:rsid w:val="001213FF"/>
    <w:rsid w:val="00121D23"/>
    <w:rsid w:val="001222C8"/>
    <w:rsid w:val="001224E6"/>
    <w:rsid w:val="001228CB"/>
    <w:rsid w:val="00122B13"/>
    <w:rsid w:val="001230B7"/>
    <w:rsid w:val="00124335"/>
    <w:rsid w:val="0012647E"/>
    <w:rsid w:val="00126A1C"/>
    <w:rsid w:val="00127147"/>
    <w:rsid w:val="001276BE"/>
    <w:rsid w:val="0013020E"/>
    <w:rsid w:val="00130FBC"/>
    <w:rsid w:val="00131796"/>
    <w:rsid w:val="00132758"/>
    <w:rsid w:val="001334E5"/>
    <w:rsid w:val="00133982"/>
    <w:rsid w:val="00133CF9"/>
    <w:rsid w:val="00133E39"/>
    <w:rsid w:val="00134DB5"/>
    <w:rsid w:val="0013532E"/>
    <w:rsid w:val="001365E1"/>
    <w:rsid w:val="00136668"/>
    <w:rsid w:val="0013673F"/>
    <w:rsid w:val="00140975"/>
    <w:rsid w:val="001415C3"/>
    <w:rsid w:val="001426F4"/>
    <w:rsid w:val="00142BD8"/>
    <w:rsid w:val="00143421"/>
    <w:rsid w:val="00143AB3"/>
    <w:rsid w:val="0014479F"/>
    <w:rsid w:val="00144F30"/>
    <w:rsid w:val="0014517C"/>
    <w:rsid w:val="00145D0E"/>
    <w:rsid w:val="00145D79"/>
    <w:rsid w:val="00146C16"/>
    <w:rsid w:val="00147549"/>
    <w:rsid w:val="00147E01"/>
    <w:rsid w:val="00150184"/>
    <w:rsid w:val="00150273"/>
    <w:rsid w:val="00150BFD"/>
    <w:rsid w:val="0015115B"/>
    <w:rsid w:val="001523D7"/>
    <w:rsid w:val="00152503"/>
    <w:rsid w:val="0015353E"/>
    <w:rsid w:val="00154287"/>
    <w:rsid w:val="00154C27"/>
    <w:rsid w:val="00155213"/>
    <w:rsid w:val="00155734"/>
    <w:rsid w:val="00156384"/>
    <w:rsid w:val="0015756C"/>
    <w:rsid w:val="00157AEA"/>
    <w:rsid w:val="00157B61"/>
    <w:rsid w:val="00157CDE"/>
    <w:rsid w:val="00157D6B"/>
    <w:rsid w:val="00157FBD"/>
    <w:rsid w:val="001600EE"/>
    <w:rsid w:val="00160111"/>
    <w:rsid w:val="001604D3"/>
    <w:rsid w:val="00160BAA"/>
    <w:rsid w:val="001654CE"/>
    <w:rsid w:val="001661F7"/>
    <w:rsid w:val="00167B5A"/>
    <w:rsid w:val="00170E91"/>
    <w:rsid w:val="001713D1"/>
    <w:rsid w:val="00172799"/>
    <w:rsid w:val="00172D21"/>
    <w:rsid w:val="00173B9C"/>
    <w:rsid w:val="00173C1C"/>
    <w:rsid w:val="00173EA4"/>
    <w:rsid w:val="00174ADF"/>
    <w:rsid w:val="00175F66"/>
    <w:rsid w:val="00175FD8"/>
    <w:rsid w:val="0017629B"/>
    <w:rsid w:val="001766DA"/>
    <w:rsid w:val="00177889"/>
    <w:rsid w:val="00180D62"/>
    <w:rsid w:val="00180FDF"/>
    <w:rsid w:val="00181088"/>
    <w:rsid w:val="00182438"/>
    <w:rsid w:val="0018252D"/>
    <w:rsid w:val="00182B82"/>
    <w:rsid w:val="00182F1F"/>
    <w:rsid w:val="00183114"/>
    <w:rsid w:val="00183634"/>
    <w:rsid w:val="001838D4"/>
    <w:rsid w:val="001847FB"/>
    <w:rsid w:val="00184856"/>
    <w:rsid w:val="00184B75"/>
    <w:rsid w:val="00185557"/>
    <w:rsid w:val="00186C13"/>
    <w:rsid w:val="00187D5F"/>
    <w:rsid w:val="00190310"/>
    <w:rsid w:val="001913D3"/>
    <w:rsid w:val="0019194B"/>
    <w:rsid w:val="0019198C"/>
    <w:rsid w:val="001923D5"/>
    <w:rsid w:val="00192C85"/>
    <w:rsid w:val="0019384A"/>
    <w:rsid w:val="001943BA"/>
    <w:rsid w:val="00195074"/>
    <w:rsid w:val="00195D5C"/>
    <w:rsid w:val="00196B7F"/>
    <w:rsid w:val="001A0216"/>
    <w:rsid w:val="001A059E"/>
    <w:rsid w:val="001A0C26"/>
    <w:rsid w:val="001A1A34"/>
    <w:rsid w:val="001A2384"/>
    <w:rsid w:val="001A24A0"/>
    <w:rsid w:val="001A267C"/>
    <w:rsid w:val="001A41C1"/>
    <w:rsid w:val="001A443F"/>
    <w:rsid w:val="001A4D66"/>
    <w:rsid w:val="001A4F4D"/>
    <w:rsid w:val="001A50E3"/>
    <w:rsid w:val="001A5BC9"/>
    <w:rsid w:val="001A62C5"/>
    <w:rsid w:val="001A7B56"/>
    <w:rsid w:val="001B0019"/>
    <w:rsid w:val="001B069E"/>
    <w:rsid w:val="001B1E4A"/>
    <w:rsid w:val="001B219F"/>
    <w:rsid w:val="001B33A0"/>
    <w:rsid w:val="001B3487"/>
    <w:rsid w:val="001B39B2"/>
    <w:rsid w:val="001B4294"/>
    <w:rsid w:val="001B45C6"/>
    <w:rsid w:val="001B4D70"/>
    <w:rsid w:val="001C0431"/>
    <w:rsid w:val="001C2E50"/>
    <w:rsid w:val="001C593F"/>
    <w:rsid w:val="001C610E"/>
    <w:rsid w:val="001C6B53"/>
    <w:rsid w:val="001C6BBA"/>
    <w:rsid w:val="001C7166"/>
    <w:rsid w:val="001C755D"/>
    <w:rsid w:val="001D1369"/>
    <w:rsid w:val="001D217A"/>
    <w:rsid w:val="001D231F"/>
    <w:rsid w:val="001D28F3"/>
    <w:rsid w:val="001D337A"/>
    <w:rsid w:val="001D3F17"/>
    <w:rsid w:val="001D4983"/>
    <w:rsid w:val="001D5574"/>
    <w:rsid w:val="001D5D5E"/>
    <w:rsid w:val="001D5E18"/>
    <w:rsid w:val="001D62CF"/>
    <w:rsid w:val="001D65EE"/>
    <w:rsid w:val="001D71F5"/>
    <w:rsid w:val="001D71FB"/>
    <w:rsid w:val="001E0173"/>
    <w:rsid w:val="001E0F83"/>
    <w:rsid w:val="001E153F"/>
    <w:rsid w:val="001E1942"/>
    <w:rsid w:val="001E1FFA"/>
    <w:rsid w:val="001E2349"/>
    <w:rsid w:val="001E2C02"/>
    <w:rsid w:val="001E30EC"/>
    <w:rsid w:val="001E78F7"/>
    <w:rsid w:val="001E797D"/>
    <w:rsid w:val="001E79F2"/>
    <w:rsid w:val="001F0560"/>
    <w:rsid w:val="001F0680"/>
    <w:rsid w:val="001F0B5D"/>
    <w:rsid w:val="001F1676"/>
    <w:rsid w:val="001F2ABD"/>
    <w:rsid w:val="001F410D"/>
    <w:rsid w:val="001F495F"/>
    <w:rsid w:val="001F4ED9"/>
    <w:rsid w:val="001F5611"/>
    <w:rsid w:val="001F5D49"/>
    <w:rsid w:val="001F70CB"/>
    <w:rsid w:val="001F7B70"/>
    <w:rsid w:val="00200323"/>
    <w:rsid w:val="002016C5"/>
    <w:rsid w:val="002019D4"/>
    <w:rsid w:val="00202D28"/>
    <w:rsid w:val="002034F2"/>
    <w:rsid w:val="00206C15"/>
    <w:rsid w:val="002070CF"/>
    <w:rsid w:val="00207327"/>
    <w:rsid w:val="00210356"/>
    <w:rsid w:val="00210376"/>
    <w:rsid w:val="00213CC8"/>
    <w:rsid w:val="002149F3"/>
    <w:rsid w:val="00215F65"/>
    <w:rsid w:val="00216637"/>
    <w:rsid w:val="00220B68"/>
    <w:rsid w:val="00221913"/>
    <w:rsid w:val="00222930"/>
    <w:rsid w:val="00222A2B"/>
    <w:rsid w:val="00223380"/>
    <w:rsid w:val="00224F0F"/>
    <w:rsid w:val="00225157"/>
    <w:rsid w:val="00226221"/>
    <w:rsid w:val="00226F01"/>
    <w:rsid w:val="00226F7D"/>
    <w:rsid w:val="0023030B"/>
    <w:rsid w:val="002303AD"/>
    <w:rsid w:val="002307F4"/>
    <w:rsid w:val="00230E6A"/>
    <w:rsid w:val="00231FCA"/>
    <w:rsid w:val="0023252C"/>
    <w:rsid w:val="002329A1"/>
    <w:rsid w:val="002329BB"/>
    <w:rsid w:val="00232FED"/>
    <w:rsid w:val="002336D6"/>
    <w:rsid w:val="00233947"/>
    <w:rsid w:val="00234054"/>
    <w:rsid w:val="0023435E"/>
    <w:rsid w:val="002349A2"/>
    <w:rsid w:val="00234AE9"/>
    <w:rsid w:val="0023537B"/>
    <w:rsid w:val="00235C3A"/>
    <w:rsid w:val="002360A9"/>
    <w:rsid w:val="002360EB"/>
    <w:rsid w:val="002362BC"/>
    <w:rsid w:val="002370DC"/>
    <w:rsid w:val="00237335"/>
    <w:rsid w:val="002402E8"/>
    <w:rsid w:val="00240AB7"/>
    <w:rsid w:val="00240B4C"/>
    <w:rsid w:val="002418BA"/>
    <w:rsid w:val="002457C0"/>
    <w:rsid w:val="00245AA2"/>
    <w:rsid w:val="00250CB5"/>
    <w:rsid w:val="002510C9"/>
    <w:rsid w:val="002513D4"/>
    <w:rsid w:val="00251A60"/>
    <w:rsid w:val="002524CD"/>
    <w:rsid w:val="00252B96"/>
    <w:rsid w:val="00252E27"/>
    <w:rsid w:val="00253050"/>
    <w:rsid w:val="0025370C"/>
    <w:rsid w:val="00254577"/>
    <w:rsid w:val="00255CED"/>
    <w:rsid w:val="002565CF"/>
    <w:rsid w:val="00256A67"/>
    <w:rsid w:val="002575AC"/>
    <w:rsid w:val="00260912"/>
    <w:rsid w:val="00261084"/>
    <w:rsid w:val="002631D7"/>
    <w:rsid w:val="00264506"/>
    <w:rsid w:val="00264D07"/>
    <w:rsid w:val="00264E22"/>
    <w:rsid w:val="0026535F"/>
    <w:rsid w:val="00266254"/>
    <w:rsid w:val="0027088B"/>
    <w:rsid w:val="00270D89"/>
    <w:rsid w:val="0027138F"/>
    <w:rsid w:val="00271925"/>
    <w:rsid w:val="00272434"/>
    <w:rsid w:val="00272F90"/>
    <w:rsid w:val="00274394"/>
    <w:rsid w:val="0027473C"/>
    <w:rsid w:val="00274EC2"/>
    <w:rsid w:val="00274FFA"/>
    <w:rsid w:val="00275242"/>
    <w:rsid w:val="0027571B"/>
    <w:rsid w:val="002775E1"/>
    <w:rsid w:val="00277EFA"/>
    <w:rsid w:val="00277F22"/>
    <w:rsid w:val="00281010"/>
    <w:rsid w:val="0028132C"/>
    <w:rsid w:val="00281468"/>
    <w:rsid w:val="002847CD"/>
    <w:rsid w:val="00284E9A"/>
    <w:rsid w:val="002855B3"/>
    <w:rsid w:val="00286B14"/>
    <w:rsid w:val="00286BCD"/>
    <w:rsid w:val="00287A01"/>
    <w:rsid w:val="0029038F"/>
    <w:rsid w:val="00290B3E"/>
    <w:rsid w:val="00290BE1"/>
    <w:rsid w:val="00290FAE"/>
    <w:rsid w:val="0029120A"/>
    <w:rsid w:val="00291768"/>
    <w:rsid w:val="002917CE"/>
    <w:rsid w:val="00292011"/>
    <w:rsid w:val="00292165"/>
    <w:rsid w:val="002929B7"/>
    <w:rsid w:val="00292BBB"/>
    <w:rsid w:val="00292D2C"/>
    <w:rsid w:val="002940FA"/>
    <w:rsid w:val="002958D6"/>
    <w:rsid w:val="00295E65"/>
    <w:rsid w:val="0029690F"/>
    <w:rsid w:val="00296ED6"/>
    <w:rsid w:val="002A0432"/>
    <w:rsid w:val="002A05D3"/>
    <w:rsid w:val="002A2D7C"/>
    <w:rsid w:val="002A4884"/>
    <w:rsid w:val="002A4B4E"/>
    <w:rsid w:val="002A4C41"/>
    <w:rsid w:val="002A5469"/>
    <w:rsid w:val="002A57E9"/>
    <w:rsid w:val="002A6D31"/>
    <w:rsid w:val="002A6D4B"/>
    <w:rsid w:val="002B0B5A"/>
    <w:rsid w:val="002B1561"/>
    <w:rsid w:val="002B1917"/>
    <w:rsid w:val="002B331F"/>
    <w:rsid w:val="002B5685"/>
    <w:rsid w:val="002B5790"/>
    <w:rsid w:val="002B5A6E"/>
    <w:rsid w:val="002B6599"/>
    <w:rsid w:val="002B7834"/>
    <w:rsid w:val="002C0ABA"/>
    <w:rsid w:val="002C1AE9"/>
    <w:rsid w:val="002C22DD"/>
    <w:rsid w:val="002C38E3"/>
    <w:rsid w:val="002C415C"/>
    <w:rsid w:val="002C428A"/>
    <w:rsid w:val="002C428C"/>
    <w:rsid w:val="002C6031"/>
    <w:rsid w:val="002C61D6"/>
    <w:rsid w:val="002C6FB8"/>
    <w:rsid w:val="002C73A7"/>
    <w:rsid w:val="002C7B91"/>
    <w:rsid w:val="002D0164"/>
    <w:rsid w:val="002D0374"/>
    <w:rsid w:val="002D13AF"/>
    <w:rsid w:val="002D141B"/>
    <w:rsid w:val="002D151E"/>
    <w:rsid w:val="002D1BAC"/>
    <w:rsid w:val="002D1F07"/>
    <w:rsid w:val="002D2514"/>
    <w:rsid w:val="002D2FFC"/>
    <w:rsid w:val="002D3064"/>
    <w:rsid w:val="002D3535"/>
    <w:rsid w:val="002D4DA0"/>
    <w:rsid w:val="002D51A7"/>
    <w:rsid w:val="002D5297"/>
    <w:rsid w:val="002D6608"/>
    <w:rsid w:val="002D66D7"/>
    <w:rsid w:val="002D6B83"/>
    <w:rsid w:val="002D6EF0"/>
    <w:rsid w:val="002E01EE"/>
    <w:rsid w:val="002E1BB8"/>
    <w:rsid w:val="002E1EE2"/>
    <w:rsid w:val="002E2686"/>
    <w:rsid w:val="002E2A76"/>
    <w:rsid w:val="002F0716"/>
    <w:rsid w:val="002F0795"/>
    <w:rsid w:val="002F0DBA"/>
    <w:rsid w:val="002F169A"/>
    <w:rsid w:val="002F390F"/>
    <w:rsid w:val="002F47CC"/>
    <w:rsid w:val="002F5A24"/>
    <w:rsid w:val="002F6E09"/>
    <w:rsid w:val="002F70FF"/>
    <w:rsid w:val="00300AE1"/>
    <w:rsid w:val="00301895"/>
    <w:rsid w:val="003040C1"/>
    <w:rsid w:val="00304420"/>
    <w:rsid w:val="00305BC3"/>
    <w:rsid w:val="00306BCA"/>
    <w:rsid w:val="00306F87"/>
    <w:rsid w:val="00307622"/>
    <w:rsid w:val="003103C0"/>
    <w:rsid w:val="00310CD4"/>
    <w:rsid w:val="00311A1A"/>
    <w:rsid w:val="0031223A"/>
    <w:rsid w:val="00313700"/>
    <w:rsid w:val="00313D00"/>
    <w:rsid w:val="003141BF"/>
    <w:rsid w:val="003158BC"/>
    <w:rsid w:val="00316141"/>
    <w:rsid w:val="00316F58"/>
    <w:rsid w:val="00317224"/>
    <w:rsid w:val="00320952"/>
    <w:rsid w:val="00321902"/>
    <w:rsid w:val="0032193D"/>
    <w:rsid w:val="00322193"/>
    <w:rsid w:val="00322745"/>
    <w:rsid w:val="0032317E"/>
    <w:rsid w:val="003234CA"/>
    <w:rsid w:val="00323C3D"/>
    <w:rsid w:val="00323E6D"/>
    <w:rsid w:val="0032445E"/>
    <w:rsid w:val="00330E43"/>
    <w:rsid w:val="00331848"/>
    <w:rsid w:val="00331901"/>
    <w:rsid w:val="003319C3"/>
    <w:rsid w:val="00331C12"/>
    <w:rsid w:val="00332D04"/>
    <w:rsid w:val="003337ED"/>
    <w:rsid w:val="003339F2"/>
    <w:rsid w:val="00333E48"/>
    <w:rsid w:val="00334EB3"/>
    <w:rsid w:val="00335103"/>
    <w:rsid w:val="003359F1"/>
    <w:rsid w:val="00337759"/>
    <w:rsid w:val="0034044B"/>
    <w:rsid w:val="0034159A"/>
    <w:rsid w:val="00341F7D"/>
    <w:rsid w:val="003421DC"/>
    <w:rsid w:val="00343100"/>
    <w:rsid w:val="003433D7"/>
    <w:rsid w:val="00344DB4"/>
    <w:rsid w:val="003463DA"/>
    <w:rsid w:val="00346C9E"/>
    <w:rsid w:val="00347AAC"/>
    <w:rsid w:val="00347BE4"/>
    <w:rsid w:val="003513EC"/>
    <w:rsid w:val="003519B8"/>
    <w:rsid w:val="00351FFF"/>
    <w:rsid w:val="00352CE4"/>
    <w:rsid w:val="00352F3C"/>
    <w:rsid w:val="003536B2"/>
    <w:rsid w:val="00353C1D"/>
    <w:rsid w:val="003554FF"/>
    <w:rsid w:val="00356975"/>
    <w:rsid w:val="00356AE4"/>
    <w:rsid w:val="00360236"/>
    <w:rsid w:val="00360451"/>
    <w:rsid w:val="0036146D"/>
    <w:rsid w:val="00362781"/>
    <w:rsid w:val="00364497"/>
    <w:rsid w:val="00365AF0"/>
    <w:rsid w:val="0036613F"/>
    <w:rsid w:val="00366C63"/>
    <w:rsid w:val="00367C05"/>
    <w:rsid w:val="00367E05"/>
    <w:rsid w:val="003727E3"/>
    <w:rsid w:val="00373A1D"/>
    <w:rsid w:val="00373C25"/>
    <w:rsid w:val="00373E72"/>
    <w:rsid w:val="003741F1"/>
    <w:rsid w:val="00374D3D"/>
    <w:rsid w:val="00375C1E"/>
    <w:rsid w:val="00375F26"/>
    <w:rsid w:val="0037608C"/>
    <w:rsid w:val="00376920"/>
    <w:rsid w:val="00376946"/>
    <w:rsid w:val="0037734C"/>
    <w:rsid w:val="003807DA"/>
    <w:rsid w:val="00380C40"/>
    <w:rsid w:val="00381720"/>
    <w:rsid w:val="0038260E"/>
    <w:rsid w:val="00382A7B"/>
    <w:rsid w:val="003838FF"/>
    <w:rsid w:val="00383CB7"/>
    <w:rsid w:val="0038491D"/>
    <w:rsid w:val="00385170"/>
    <w:rsid w:val="00385FB6"/>
    <w:rsid w:val="00386736"/>
    <w:rsid w:val="00386D0A"/>
    <w:rsid w:val="00387CB7"/>
    <w:rsid w:val="00390A39"/>
    <w:rsid w:val="0039104F"/>
    <w:rsid w:val="0039288D"/>
    <w:rsid w:val="00392A7D"/>
    <w:rsid w:val="0039405B"/>
    <w:rsid w:val="00394421"/>
    <w:rsid w:val="003961D7"/>
    <w:rsid w:val="0039638B"/>
    <w:rsid w:val="00396420"/>
    <w:rsid w:val="003967E5"/>
    <w:rsid w:val="003968C6"/>
    <w:rsid w:val="00397210"/>
    <w:rsid w:val="003A030F"/>
    <w:rsid w:val="003A182D"/>
    <w:rsid w:val="003A1D78"/>
    <w:rsid w:val="003A2A53"/>
    <w:rsid w:val="003A310A"/>
    <w:rsid w:val="003A3A0C"/>
    <w:rsid w:val="003A4E02"/>
    <w:rsid w:val="003A5B19"/>
    <w:rsid w:val="003A6958"/>
    <w:rsid w:val="003A6BAA"/>
    <w:rsid w:val="003A748E"/>
    <w:rsid w:val="003A7F5A"/>
    <w:rsid w:val="003B01BB"/>
    <w:rsid w:val="003B09B5"/>
    <w:rsid w:val="003B1A3D"/>
    <w:rsid w:val="003B2285"/>
    <w:rsid w:val="003B366F"/>
    <w:rsid w:val="003B39FD"/>
    <w:rsid w:val="003B3A08"/>
    <w:rsid w:val="003B4D30"/>
    <w:rsid w:val="003B4D55"/>
    <w:rsid w:val="003B584E"/>
    <w:rsid w:val="003B58AB"/>
    <w:rsid w:val="003B6013"/>
    <w:rsid w:val="003B6817"/>
    <w:rsid w:val="003B6885"/>
    <w:rsid w:val="003C0720"/>
    <w:rsid w:val="003C1087"/>
    <w:rsid w:val="003C2420"/>
    <w:rsid w:val="003C2964"/>
    <w:rsid w:val="003C39AC"/>
    <w:rsid w:val="003C4E5D"/>
    <w:rsid w:val="003C54E0"/>
    <w:rsid w:val="003C64BE"/>
    <w:rsid w:val="003C6905"/>
    <w:rsid w:val="003C7CE5"/>
    <w:rsid w:val="003C7FB6"/>
    <w:rsid w:val="003D0A07"/>
    <w:rsid w:val="003D0B6E"/>
    <w:rsid w:val="003D0DB3"/>
    <w:rsid w:val="003D128E"/>
    <w:rsid w:val="003D1E61"/>
    <w:rsid w:val="003D3C82"/>
    <w:rsid w:val="003D46A6"/>
    <w:rsid w:val="003D4795"/>
    <w:rsid w:val="003D4A78"/>
    <w:rsid w:val="003D61FE"/>
    <w:rsid w:val="003D7373"/>
    <w:rsid w:val="003D74E1"/>
    <w:rsid w:val="003D7690"/>
    <w:rsid w:val="003E0A88"/>
    <w:rsid w:val="003E0BC3"/>
    <w:rsid w:val="003E103D"/>
    <w:rsid w:val="003E183C"/>
    <w:rsid w:val="003E2114"/>
    <w:rsid w:val="003E21AF"/>
    <w:rsid w:val="003E2968"/>
    <w:rsid w:val="003E3083"/>
    <w:rsid w:val="003E3B47"/>
    <w:rsid w:val="003E3BD5"/>
    <w:rsid w:val="003E424F"/>
    <w:rsid w:val="003E42DB"/>
    <w:rsid w:val="003E4DB5"/>
    <w:rsid w:val="003E6222"/>
    <w:rsid w:val="003E657A"/>
    <w:rsid w:val="003E6803"/>
    <w:rsid w:val="003E6910"/>
    <w:rsid w:val="003F10A9"/>
    <w:rsid w:val="003F2084"/>
    <w:rsid w:val="003F392E"/>
    <w:rsid w:val="003F3BF6"/>
    <w:rsid w:val="003F3DCC"/>
    <w:rsid w:val="003F45D6"/>
    <w:rsid w:val="003F4BD3"/>
    <w:rsid w:val="003F4E21"/>
    <w:rsid w:val="003F544E"/>
    <w:rsid w:val="003F5A6B"/>
    <w:rsid w:val="003F6F53"/>
    <w:rsid w:val="003F7C7A"/>
    <w:rsid w:val="0040199B"/>
    <w:rsid w:val="00402A4B"/>
    <w:rsid w:val="0040311B"/>
    <w:rsid w:val="004034B4"/>
    <w:rsid w:val="00403797"/>
    <w:rsid w:val="0040395D"/>
    <w:rsid w:val="00404A96"/>
    <w:rsid w:val="0040506F"/>
    <w:rsid w:val="00406003"/>
    <w:rsid w:val="00406742"/>
    <w:rsid w:val="00406D37"/>
    <w:rsid w:val="00407223"/>
    <w:rsid w:val="004078C5"/>
    <w:rsid w:val="00407EAE"/>
    <w:rsid w:val="0041033A"/>
    <w:rsid w:val="004105F6"/>
    <w:rsid w:val="0041092D"/>
    <w:rsid w:val="00411036"/>
    <w:rsid w:val="0041112F"/>
    <w:rsid w:val="00411B46"/>
    <w:rsid w:val="00412F41"/>
    <w:rsid w:val="00413509"/>
    <w:rsid w:val="004139FE"/>
    <w:rsid w:val="00413AF9"/>
    <w:rsid w:val="00414585"/>
    <w:rsid w:val="00414EF2"/>
    <w:rsid w:val="00414F87"/>
    <w:rsid w:val="004153A7"/>
    <w:rsid w:val="00415DA5"/>
    <w:rsid w:val="00416942"/>
    <w:rsid w:val="004202AD"/>
    <w:rsid w:val="00422558"/>
    <w:rsid w:val="004225C0"/>
    <w:rsid w:val="0042373F"/>
    <w:rsid w:val="0042425C"/>
    <w:rsid w:val="0042432D"/>
    <w:rsid w:val="00424363"/>
    <w:rsid w:val="00424FE3"/>
    <w:rsid w:val="00425DE5"/>
    <w:rsid w:val="00426D93"/>
    <w:rsid w:val="0042718A"/>
    <w:rsid w:val="00427B36"/>
    <w:rsid w:val="00430072"/>
    <w:rsid w:val="0043295C"/>
    <w:rsid w:val="004345B9"/>
    <w:rsid w:val="004354C5"/>
    <w:rsid w:val="0044049F"/>
    <w:rsid w:val="00440B7C"/>
    <w:rsid w:val="004418AD"/>
    <w:rsid w:val="00441E82"/>
    <w:rsid w:val="00442561"/>
    <w:rsid w:val="0044303F"/>
    <w:rsid w:val="00443BE9"/>
    <w:rsid w:val="00445947"/>
    <w:rsid w:val="00446856"/>
    <w:rsid w:val="00446FEB"/>
    <w:rsid w:val="00450112"/>
    <w:rsid w:val="00450663"/>
    <w:rsid w:val="004508A9"/>
    <w:rsid w:val="004508D3"/>
    <w:rsid w:val="00451B30"/>
    <w:rsid w:val="00452380"/>
    <w:rsid w:val="004523DE"/>
    <w:rsid w:val="00452D87"/>
    <w:rsid w:val="00454C8E"/>
    <w:rsid w:val="004554D5"/>
    <w:rsid w:val="00455C9C"/>
    <w:rsid w:val="00455E7B"/>
    <w:rsid w:val="00457569"/>
    <w:rsid w:val="00457E25"/>
    <w:rsid w:val="00460515"/>
    <w:rsid w:val="00461AD4"/>
    <w:rsid w:val="00461C44"/>
    <w:rsid w:val="00463116"/>
    <w:rsid w:val="004631A4"/>
    <w:rsid w:val="00463809"/>
    <w:rsid w:val="004640A6"/>
    <w:rsid w:val="004658C5"/>
    <w:rsid w:val="00465916"/>
    <w:rsid w:val="004661A2"/>
    <w:rsid w:val="004661EB"/>
    <w:rsid w:val="004669C7"/>
    <w:rsid w:val="0046700E"/>
    <w:rsid w:val="004675ED"/>
    <w:rsid w:val="00467C5D"/>
    <w:rsid w:val="00467F4A"/>
    <w:rsid w:val="004715F5"/>
    <w:rsid w:val="00471670"/>
    <w:rsid w:val="004720D4"/>
    <w:rsid w:val="0047308E"/>
    <w:rsid w:val="0047317A"/>
    <w:rsid w:val="004739E0"/>
    <w:rsid w:val="00474C26"/>
    <w:rsid w:val="00474E4F"/>
    <w:rsid w:val="00476846"/>
    <w:rsid w:val="00476CB6"/>
    <w:rsid w:val="00476FFC"/>
    <w:rsid w:val="00477027"/>
    <w:rsid w:val="00477577"/>
    <w:rsid w:val="00477E0A"/>
    <w:rsid w:val="00480A92"/>
    <w:rsid w:val="00481553"/>
    <w:rsid w:val="00481940"/>
    <w:rsid w:val="004826AA"/>
    <w:rsid w:val="00482DC0"/>
    <w:rsid w:val="00482F33"/>
    <w:rsid w:val="00483824"/>
    <w:rsid w:val="0048514D"/>
    <w:rsid w:val="00485905"/>
    <w:rsid w:val="00485A33"/>
    <w:rsid w:val="004869DE"/>
    <w:rsid w:val="00486C40"/>
    <w:rsid w:val="00491F7B"/>
    <w:rsid w:val="004927D6"/>
    <w:rsid w:val="0049537F"/>
    <w:rsid w:val="00495F99"/>
    <w:rsid w:val="00496802"/>
    <w:rsid w:val="004A02F8"/>
    <w:rsid w:val="004A09F9"/>
    <w:rsid w:val="004A0DF1"/>
    <w:rsid w:val="004A1294"/>
    <w:rsid w:val="004A1DBD"/>
    <w:rsid w:val="004A3B34"/>
    <w:rsid w:val="004A4CC6"/>
    <w:rsid w:val="004A4DFD"/>
    <w:rsid w:val="004A4E92"/>
    <w:rsid w:val="004A5110"/>
    <w:rsid w:val="004A6677"/>
    <w:rsid w:val="004B0624"/>
    <w:rsid w:val="004B16C8"/>
    <w:rsid w:val="004B1A6D"/>
    <w:rsid w:val="004B1AC9"/>
    <w:rsid w:val="004B2DF3"/>
    <w:rsid w:val="004B4042"/>
    <w:rsid w:val="004B4079"/>
    <w:rsid w:val="004B4624"/>
    <w:rsid w:val="004B4790"/>
    <w:rsid w:val="004B51B1"/>
    <w:rsid w:val="004B60CE"/>
    <w:rsid w:val="004B662D"/>
    <w:rsid w:val="004B6B34"/>
    <w:rsid w:val="004B7390"/>
    <w:rsid w:val="004B7BA7"/>
    <w:rsid w:val="004C003F"/>
    <w:rsid w:val="004C02ED"/>
    <w:rsid w:val="004C0657"/>
    <w:rsid w:val="004C2031"/>
    <w:rsid w:val="004C23F8"/>
    <w:rsid w:val="004C2CDC"/>
    <w:rsid w:val="004C2E26"/>
    <w:rsid w:val="004C30F9"/>
    <w:rsid w:val="004C34E1"/>
    <w:rsid w:val="004C4418"/>
    <w:rsid w:val="004C5997"/>
    <w:rsid w:val="004C60C9"/>
    <w:rsid w:val="004C626C"/>
    <w:rsid w:val="004C7952"/>
    <w:rsid w:val="004C79CC"/>
    <w:rsid w:val="004C7B4C"/>
    <w:rsid w:val="004D1342"/>
    <w:rsid w:val="004D1E44"/>
    <w:rsid w:val="004D21E9"/>
    <w:rsid w:val="004D25B9"/>
    <w:rsid w:val="004D2635"/>
    <w:rsid w:val="004D2F21"/>
    <w:rsid w:val="004D3DAC"/>
    <w:rsid w:val="004D4DE8"/>
    <w:rsid w:val="004D57B4"/>
    <w:rsid w:val="004D5DE7"/>
    <w:rsid w:val="004D6265"/>
    <w:rsid w:val="004D75F1"/>
    <w:rsid w:val="004D7615"/>
    <w:rsid w:val="004D7E45"/>
    <w:rsid w:val="004E469F"/>
    <w:rsid w:val="004E5E54"/>
    <w:rsid w:val="004E5EDC"/>
    <w:rsid w:val="004E70D1"/>
    <w:rsid w:val="004E7ED1"/>
    <w:rsid w:val="004F0F59"/>
    <w:rsid w:val="004F123F"/>
    <w:rsid w:val="004F1716"/>
    <w:rsid w:val="004F255E"/>
    <w:rsid w:val="004F29F4"/>
    <w:rsid w:val="004F3610"/>
    <w:rsid w:val="004F373E"/>
    <w:rsid w:val="004F3FFB"/>
    <w:rsid w:val="004F4795"/>
    <w:rsid w:val="004F5B36"/>
    <w:rsid w:val="004F69C1"/>
    <w:rsid w:val="004F6A49"/>
    <w:rsid w:val="004F7544"/>
    <w:rsid w:val="004F768E"/>
    <w:rsid w:val="004F7A1A"/>
    <w:rsid w:val="004F7A2E"/>
    <w:rsid w:val="0050060F"/>
    <w:rsid w:val="00500F55"/>
    <w:rsid w:val="00501106"/>
    <w:rsid w:val="005014C6"/>
    <w:rsid w:val="0050181E"/>
    <w:rsid w:val="00501FF1"/>
    <w:rsid w:val="00502696"/>
    <w:rsid w:val="00504734"/>
    <w:rsid w:val="0050527D"/>
    <w:rsid w:val="005057AF"/>
    <w:rsid w:val="0050791F"/>
    <w:rsid w:val="00507B77"/>
    <w:rsid w:val="00510013"/>
    <w:rsid w:val="00511393"/>
    <w:rsid w:val="00511718"/>
    <w:rsid w:val="00512453"/>
    <w:rsid w:val="00513FE2"/>
    <w:rsid w:val="0051456C"/>
    <w:rsid w:val="005147A6"/>
    <w:rsid w:val="00514A60"/>
    <w:rsid w:val="00515206"/>
    <w:rsid w:val="00515388"/>
    <w:rsid w:val="00515B45"/>
    <w:rsid w:val="00516CBE"/>
    <w:rsid w:val="005170D9"/>
    <w:rsid w:val="00520223"/>
    <w:rsid w:val="005208F6"/>
    <w:rsid w:val="005209EB"/>
    <w:rsid w:val="00521ED2"/>
    <w:rsid w:val="00523D86"/>
    <w:rsid w:val="00524548"/>
    <w:rsid w:val="00526450"/>
    <w:rsid w:val="00526F26"/>
    <w:rsid w:val="00527401"/>
    <w:rsid w:val="00527D66"/>
    <w:rsid w:val="00530490"/>
    <w:rsid w:val="00530637"/>
    <w:rsid w:val="00531260"/>
    <w:rsid w:val="0053209B"/>
    <w:rsid w:val="00532D42"/>
    <w:rsid w:val="00532D9D"/>
    <w:rsid w:val="005337A9"/>
    <w:rsid w:val="00534D2E"/>
    <w:rsid w:val="00535C95"/>
    <w:rsid w:val="00535EE7"/>
    <w:rsid w:val="00536007"/>
    <w:rsid w:val="00537993"/>
    <w:rsid w:val="00537C71"/>
    <w:rsid w:val="005405A4"/>
    <w:rsid w:val="00540AA1"/>
    <w:rsid w:val="00540ACD"/>
    <w:rsid w:val="00540E0B"/>
    <w:rsid w:val="00541014"/>
    <w:rsid w:val="005414C3"/>
    <w:rsid w:val="005414E2"/>
    <w:rsid w:val="00544058"/>
    <w:rsid w:val="005446A3"/>
    <w:rsid w:val="005469D3"/>
    <w:rsid w:val="005474DC"/>
    <w:rsid w:val="00547784"/>
    <w:rsid w:val="00550814"/>
    <w:rsid w:val="00551A21"/>
    <w:rsid w:val="00551C88"/>
    <w:rsid w:val="0055340A"/>
    <w:rsid w:val="005539DD"/>
    <w:rsid w:val="005541D5"/>
    <w:rsid w:val="00554449"/>
    <w:rsid w:val="00554479"/>
    <w:rsid w:val="00554BB9"/>
    <w:rsid w:val="0055598C"/>
    <w:rsid w:val="00555E39"/>
    <w:rsid w:val="00556BC7"/>
    <w:rsid w:val="0056329F"/>
    <w:rsid w:val="005640CE"/>
    <w:rsid w:val="005646E9"/>
    <w:rsid w:val="0056520E"/>
    <w:rsid w:val="0056591A"/>
    <w:rsid w:val="00565A11"/>
    <w:rsid w:val="00566966"/>
    <w:rsid w:val="005679A8"/>
    <w:rsid w:val="00567FC6"/>
    <w:rsid w:val="00570C6F"/>
    <w:rsid w:val="00571A1E"/>
    <w:rsid w:val="00571D53"/>
    <w:rsid w:val="005723D1"/>
    <w:rsid w:val="00572532"/>
    <w:rsid w:val="005737A0"/>
    <w:rsid w:val="00573F64"/>
    <w:rsid w:val="0057414A"/>
    <w:rsid w:val="00574CF1"/>
    <w:rsid w:val="00575C78"/>
    <w:rsid w:val="005774C6"/>
    <w:rsid w:val="00581BC2"/>
    <w:rsid w:val="005826CA"/>
    <w:rsid w:val="005836A2"/>
    <w:rsid w:val="00583B5C"/>
    <w:rsid w:val="005846DE"/>
    <w:rsid w:val="00584E2C"/>
    <w:rsid w:val="00585674"/>
    <w:rsid w:val="005860EE"/>
    <w:rsid w:val="00586248"/>
    <w:rsid w:val="00586684"/>
    <w:rsid w:val="00586BCC"/>
    <w:rsid w:val="0059009D"/>
    <w:rsid w:val="00590211"/>
    <w:rsid w:val="00590647"/>
    <w:rsid w:val="00590EB8"/>
    <w:rsid w:val="00591ED4"/>
    <w:rsid w:val="0059282F"/>
    <w:rsid w:val="005929A5"/>
    <w:rsid w:val="005941D1"/>
    <w:rsid w:val="0059472A"/>
    <w:rsid w:val="00595B77"/>
    <w:rsid w:val="00596247"/>
    <w:rsid w:val="0059644D"/>
    <w:rsid w:val="0059788D"/>
    <w:rsid w:val="005A05F1"/>
    <w:rsid w:val="005A16C7"/>
    <w:rsid w:val="005A1869"/>
    <w:rsid w:val="005A1FD1"/>
    <w:rsid w:val="005A4A52"/>
    <w:rsid w:val="005A4A8A"/>
    <w:rsid w:val="005A5267"/>
    <w:rsid w:val="005A55B6"/>
    <w:rsid w:val="005A5E1B"/>
    <w:rsid w:val="005A66FB"/>
    <w:rsid w:val="005A6CC7"/>
    <w:rsid w:val="005B09D9"/>
    <w:rsid w:val="005B0CC2"/>
    <w:rsid w:val="005B13C4"/>
    <w:rsid w:val="005B15D1"/>
    <w:rsid w:val="005B25A4"/>
    <w:rsid w:val="005B29A2"/>
    <w:rsid w:val="005B3877"/>
    <w:rsid w:val="005B45AF"/>
    <w:rsid w:val="005B4741"/>
    <w:rsid w:val="005B5791"/>
    <w:rsid w:val="005B6610"/>
    <w:rsid w:val="005B67F0"/>
    <w:rsid w:val="005B7614"/>
    <w:rsid w:val="005C0BE4"/>
    <w:rsid w:val="005C0E1A"/>
    <w:rsid w:val="005C4BE1"/>
    <w:rsid w:val="005C64A2"/>
    <w:rsid w:val="005C6FA5"/>
    <w:rsid w:val="005C7202"/>
    <w:rsid w:val="005C77A5"/>
    <w:rsid w:val="005C7D09"/>
    <w:rsid w:val="005D0E08"/>
    <w:rsid w:val="005D1D4F"/>
    <w:rsid w:val="005D32CD"/>
    <w:rsid w:val="005D56F2"/>
    <w:rsid w:val="005D5779"/>
    <w:rsid w:val="005E1230"/>
    <w:rsid w:val="005E159D"/>
    <w:rsid w:val="005E1D1E"/>
    <w:rsid w:val="005E21B3"/>
    <w:rsid w:val="005E318C"/>
    <w:rsid w:val="005E4C23"/>
    <w:rsid w:val="005E4F42"/>
    <w:rsid w:val="005E5FE0"/>
    <w:rsid w:val="005E771E"/>
    <w:rsid w:val="005E7A68"/>
    <w:rsid w:val="005F04AF"/>
    <w:rsid w:val="005F1499"/>
    <w:rsid w:val="005F1B93"/>
    <w:rsid w:val="005F1C94"/>
    <w:rsid w:val="005F2858"/>
    <w:rsid w:val="005F29AA"/>
    <w:rsid w:val="005F2FCD"/>
    <w:rsid w:val="005F3B56"/>
    <w:rsid w:val="005F3C2B"/>
    <w:rsid w:val="005F52DE"/>
    <w:rsid w:val="005F5FAE"/>
    <w:rsid w:val="005F6032"/>
    <w:rsid w:val="005F7173"/>
    <w:rsid w:val="00600216"/>
    <w:rsid w:val="006002E1"/>
    <w:rsid w:val="00600FB2"/>
    <w:rsid w:val="006015B6"/>
    <w:rsid w:val="00601A16"/>
    <w:rsid w:val="0060258F"/>
    <w:rsid w:val="006029F7"/>
    <w:rsid w:val="00603A09"/>
    <w:rsid w:val="00604D63"/>
    <w:rsid w:val="00605181"/>
    <w:rsid w:val="006062F6"/>
    <w:rsid w:val="00606F55"/>
    <w:rsid w:val="006071BF"/>
    <w:rsid w:val="00607693"/>
    <w:rsid w:val="006105A1"/>
    <w:rsid w:val="0061090F"/>
    <w:rsid w:val="00610A42"/>
    <w:rsid w:val="00610A95"/>
    <w:rsid w:val="00613BD2"/>
    <w:rsid w:val="00613CE2"/>
    <w:rsid w:val="00613DC7"/>
    <w:rsid w:val="00614B74"/>
    <w:rsid w:val="00615A1B"/>
    <w:rsid w:val="00617E86"/>
    <w:rsid w:val="00620353"/>
    <w:rsid w:val="0062036D"/>
    <w:rsid w:val="0062090E"/>
    <w:rsid w:val="00621320"/>
    <w:rsid w:val="00621A07"/>
    <w:rsid w:val="00622823"/>
    <w:rsid w:val="00624016"/>
    <w:rsid w:val="006245F2"/>
    <w:rsid w:val="006249F7"/>
    <w:rsid w:val="00624B02"/>
    <w:rsid w:val="00624F2D"/>
    <w:rsid w:val="006251B6"/>
    <w:rsid w:val="006350FB"/>
    <w:rsid w:val="00636012"/>
    <w:rsid w:val="0064154D"/>
    <w:rsid w:val="006419AF"/>
    <w:rsid w:val="00641B65"/>
    <w:rsid w:val="0064204A"/>
    <w:rsid w:val="006428B0"/>
    <w:rsid w:val="0064291A"/>
    <w:rsid w:val="00642F5D"/>
    <w:rsid w:val="00643330"/>
    <w:rsid w:val="0064387B"/>
    <w:rsid w:val="00643EAC"/>
    <w:rsid w:val="00644521"/>
    <w:rsid w:val="006462D4"/>
    <w:rsid w:val="0065355C"/>
    <w:rsid w:val="00653C55"/>
    <w:rsid w:val="006544D0"/>
    <w:rsid w:val="006549C8"/>
    <w:rsid w:val="006549EF"/>
    <w:rsid w:val="00654C2A"/>
    <w:rsid w:val="00655681"/>
    <w:rsid w:val="006557EB"/>
    <w:rsid w:val="00656590"/>
    <w:rsid w:val="006572E7"/>
    <w:rsid w:val="00657D86"/>
    <w:rsid w:val="00657EF6"/>
    <w:rsid w:val="006605F3"/>
    <w:rsid w:val="006613ED"/>
    <w:rsid w:val="00662ADE"/>
    <w:rsid w:val="0066327F"/>
    <w:rsid w:val="00664E34"/>
    <w:rsid w:val="00665692"/>
    <w:rsid w:val="006658DA"/>
    <w:rsid w:val="0066592E"/>
    <w:rsid w:val="00665A6B"/>
    <w:rsid w:val="00665FC4"/>
    <w:rsid w:val="00670DE5"/>
    <w:rsid w:val="00671002"/>
    <w:rsid w:val="0067153C"/>
    <w:rsid w:val="00671650"/>
    <w:rsid w:val="00672421"/>
    <w:rsid w:val="006724DA"/>
    <w:rsid w:val="00672710"/>
    <w:rsid w:val="006728F5"/>
    <w:rsid w:val="006728F8"/>
    <w:rsid w:val="006734D9"/>
    <w:rsid w:val="00673A8D"/>
    <w:rsid w:val="006752AD"/>
    <w:rsid w:val="00675724"/>
    <w:rsid w:val="00675F38"/>
    <w:rsid w:val="00676A53"/>
    <w:rsid w:val="00676CC1"/>
    <w:rsid w:val="006774D1"/>
    <w:rsid w:val="00677AEA"/>
    <w:rsid w:val="0068014E"/>
    <w:rsid w:val="00680F4E"/>
    <w:rsid w:val="00681145"/>
    <w:rsid w:val="0068163F"/>
    <w:rsid w:val="006816B7"/>
    <w:rsid w:val="00681A9A"/>
    <w:rsid w:val="00682030"/>
    <w:rsid w:val="00682205"/>
    <w:rsid w:val="00682ECB"/>
    <w:rsid w:val="00684F70"/>
    <w:rsid w:val="00685DE6"/>
    <w:rsid w:val="0068617D"/>
    <w:rsid w:val="00687AA4"/>
    <w:rsid w:val="00690D98"/>
    <w:rsid w:val="006912D9"/>
    <w:rsid w:val="006920D6"/>
    <w:rsid w:val="00694280"/>
    <w:rsid w:val="0069451A"/>
    <w:rsid w:val="00694AEA"/>
    <w:rsid w:val="0069623F"/>
    <w:rsid w:val="00696731"/>
    <w:rsid w:val="00697A80"/>
    <w:rsid w:val="006A134C"/>
    <w:rsid w:val="006A402D"/>
    <w:rsid w:val="006A6071"/>
    <w:rsid w:val="006A6DAD"/>
    <w:rsid w:val="006A6E9F"/>
    <w:rsid w:val="006A742D"/>
    <w:rsid w:val="006B01F0"/>
    <w:rsid w:val="006B06B1"/>
    <w:rsid w:val="006B0F07"/>
    <w:rsid w:val="006B11E3"/>
    <w:rsid w:val="006B11EC"/>
    <w:rsid w:val="006B1E36"/>
    <w:rsid w:val="006B1E8D"/>
    <w:rsid w:val="006B21A5"/>
    <w:rsid w:val="006B26BE"/>
    <w:rsid w:val="006B429D"/>
    <w:rsid w:val="006B5552"/>
    <w:rsid w:val="006B6588"/>
    <w:rsid w:val="006B665C"/>
    <w:rsid w:val="006B71B6"/>
    <w:rsid w:val="006B7518"/>
    <w:rsid w:val="006C056D"/>
    <w:rsid w:val="006C0717"/>
    <w:rsid w:val="006C0CAD"/>
    <w:rsid w:val="006C0EC7"/>
    <w:rsid w:val="006C11CA"/>
    <w:rsid w:val="006C2B8A"/>
    <w:rsid w:val="006C3C19"/>
    <w:rsid w:val="006C4227"/>
    <w:rsid w:val="006C4434"/>
    <w:rsid w:val="006C4D8F"/>
    <w:rsid w:val="006C4FC5"/>
    <w:rsid w:val="006C5BE9"/>
    <w:rsid w:val="006C6D16"/>
    <w:rsid w:val="006C6F50"/>
    <w:rsid w:val="006C75E1"/>
    <w:rsid w:val="006D07A3"/>
    <w:rsid w:val="006D1685"/>
    <w:rsid w:val="006D192E"/>
    <w:rsid w:val="006D3C3F"/>
    <w:rsid w:val="006D62EF"/>
    <w:rsid w:val="006D639A"/>
    <w:rsid w:val="006E0269"/>
    <w:rsid w:val="006E055B"/>
    <w:rsid w:val="006E1F59"/>
    <w:rsid w:val="006E21AA"/>
    <w:rsid w:val="006E2A8B"/>
    <w:rsid w:val="006E2E03"/>
    <w:rsid w:val="006E3CBA"/>
    <w:rsid w:val="006E4002"/>
    <w:rsid w:val="006E6E38"/>
    <w:rsid w:val="006E6E7E"/>
    <w:rsid w:val="006E6FA7"/>
    <w:rsid w:val="006E7560"/>
    <w:rsid w:val="006E7851"/>
    <w:rsid w:val="006E7A05"/>
    <w:rsid w:val="006F045A"/>
    <w:rsid w:val="006F1438"/>
    <w:rsid w:val="006F1EDA"/>
    <w:rsid w:val="006F26EF"/>
    <w:rsid w:val="006F3575"/>
    <w:rsid w:val="006F359E"/>
    <w:rsid w:val="006F4814"/>
    <w:rsid w:val="006F4910"/>
    <w:rsid w:val="006F59F6"/>
    <w:rsid w:val="006F5C5E"/>
    <w:rsid w:val="006F650A"/>
    <w:rsid w:val="006F6D47"/>
    <w:rsid w:val="00700255"/>
    <w:rsid w:val="007008F4"/>
    <w:rsid w:val="00702B1A"/>
    <w:rsid w:val="007034B0"/>
    <w:rsid w:val="00704EFF"/>
    <w:rsid w:val="00705327"/>
    <w:rsid w:val="00705607"/>
    <w:rsid w:val="0070633A"/>
    <w:rsid w:val="007063F2"/>
    <w:rsid w:val="00706DCB"/>
    <w:rsid w:val="00707DFE"/>
    <w:rsid w:val="0071117B"/>
    <w:rsid w:val="00711898"/>
    <w:rsid w:val="007119C9"/>
    <w:rsid w:val="00712D2F"/>
    <w:rsid w:val="00713320"/>
    <w:rsid w:val="00716BA0"/>
    <w:rsid w:val="00716E25"/>
    <w:rsid w:val="00717D0A"/>
    <w:rsid w:val="00717F15"/>
    <w:rsid w:val="0072021D"/>
    <w:rsid w:val="007209F2"/>
    <w:rsid w:val="007222B6"/>
    <w:rsid w:val="00722C25"/>
    <w:rsid w:val="00722E5D"/>
    <w:rsid w:val="00723BEA"/>
    <w:rsid w:val="0072425F"/>
    <w:rsid w:val="00724826"/>
    <w:rsid w:val="007254D7"/>
    <w:rsid w:val="0072583E"/>
    <w:rsid w:val="00725D3C"/>
    <w:rsid w:val="007269B1"/>
    <w:rsid w:val="00726F10"/>
    <w:rsid w:val="00727748"/>
    <w:rsid w:val="0073140A"/>
    <w:rsid w:val="00731656"/>
    <w:rsid w:val="007320D5"/>
    <w:rsid w:val="0073267D"/>
    <w:rsid w:val="007326A5"/>
    <w:rsid w:val="007328CA"/>
    <w:rsid w:val="00734134"/>
    <w:rsid w:val="0073535A"/>
    <w:rsid w:val="007359AB"/>
    <w:rsid w:val="0073615C"/>
    <w:rsid w:val="00737B01"/>
    <w:rsid w:val="0074009A"/>
    <w:rsid w:val="00740AC1"/>
    <w:rsid w:val="00741160"/>
    <w:rsid w:val="0074144E"/>
    <w:rsid w:val="00742613"/>
    <w:rsid w:val="00742E78"/>
    <w:rsid w:val="00743045"/>
    <w:rsid w:val="007437C0"/>
    <w:rsid w:val="00744243"/>
    <w:rsid w:val="00744493"/>
    <w:rsid w:val="00744B4B"/>
    <w:rsid w:val="00744EF7"/>
    <w:rsid w:val="00745A7E"/>
    <w:rsid w:val="00745CE7"/>
    <w:rsid w:val="00746DA8"/>
    <w:rsid w:val="007522DD"/>
    <w:rsid w:val="0075258A"/>
    <w:rsid w:val="00752CD1"/>
    <w:rsid w:val="0075329E"/>
    <w:rsid w:val="00753B01"/>
    <w:rsid w:val="00755BF6"/>
    <w:rsid w:val="0075605F"/>
    <w:rsid w:val="00757424"/>
    <w:rsid w:val="00757646"/>
    <w:rsid w:val="007577B2"/>
    <w:rsid w:val="007612B6"/>
    <w:rsid w:val="00761AEA"/>
    <w:rsid w:val="007630CC"/>
    <w:rsid w:val="00763318"/>
    <w:rsid w:val="00763BA2"/>
    <w:rsid w:val="007658A9"/>
    <w:rsid w:val="00765DEB"/>
    <w:rsid w:val="00765E93"/>
    <w:rsid w:val="007667D0"/>
    <w:rsid w:val="00766D88"/>
    <w:rsid w:val="00767C33"/>
    <w:rsid w:val="00770050"/>
    <w:rsid w:val="0077041A"/>
    <w:rsid w:val="00770CFC"/>
    <w:rsid w:val="0077165B"/>
    <w:rsid w:val="00773CEA"/>
    <w:rsid w:val="00773EE7"/>
    <w:rsid w:val="00774BB7"/>
    <w:rsid w:val="007762F8"/>
    <w:rsid w:val="00776453"/>
    <w:rsid w:val="00777078"/>
    <w:rsid w:val="007773A0"/>
    <w:rsid w:val="007775BF"/>
    <w:rsid w:val="007806C5"/>
    <w:rsid w:val="00780C24"/>
    <w:rsid w:val="00781203"/>
    <w:rsid w:val="00781CCC"/>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4B55"/>
    <w:rsid w:val="007952ED"/>
    <w:rsid w:val="00796B14"/>
    <w:rsid w:val="007977F8"/>
    <w:rsid w:val="00797D9D"/>
    <w:rsid w:val="007A02C6"/>
    <w:rsid w:val="007A0FDF"/>
    <w:rsid w:val="007A1087"/>
    <w:rsid w:val="007A27EF"/>
    <w:rsid w:val="007A50C2"/>
    <w:rsid w:val="007A6A29"/>
    <w:rsid w:val="007A6E7E"/>
    <w:rsid w:val="007A7462"/>
    <w:rsid w:val="007B0734"/>
    <w:rsid w:val="007B0EA3"/>
    <w:rsid w:val="007B1716"/>
    <w:rsid w:val="007B23B6"/>
    <w:rsid w:val="007B25C0"/>
    <w:rsid w:val="007B2691"/>
    <w:rsid w:val="007B27E3"/>
    <w:rsid w:val="007B30A2"/>
    <w:rsid w:val="007B406E"/>
    <w:rsid w:val="007B5357"/>
    <w:rsid w:val="007B5F98"/>
    <w:rsid w:val="007B7646"/>
    <w:rsid w:val="007B7E79"/>
    <w:rsid w:val="007C034D"/>
    <w:rsid w:val="007C2BFC"/>
    <w:rsid w:val="007C35B4"/>
    <w:rsid w:val="007C3649"/>
    <w:rsid w:val="007C42FE"/>
    <w:rsid w:val="007C5811"/>
    <w:rsid w:val="007C62FD"/>
    <w:rsid w:val="007C67EB"/>
    <w:rsid w:val="007C72E2"/>
    <w:rsid w:val="007D0698"/>
    <w:rsid w:val="007D0A12"/>
    <w:rsid w:val="007D0E7E"/>
    <w:rsid w:val="007D1EB4"/>
    <w:rsid w:val="007D2A91"/>
    <w:rsid w:val="007D3143"/>
    <w:rsid w:val="007D4549"/>
    <w:rsid w:val="007D51C7"/>
    <w:rsid w:val="007D5A57"/>
    <w:rsid w:val="007D6952"/>
    <w:rsid w:val="007D715C"/>
    <w:rsid w:val="007E00FC"/>
    <w:rsid w:val="007E065A"/>
    <w:rsid w:val="007E0FF1"/>
    <w:rsid w:val="007E243E"/>
    <w:rsid w:val="007E26DA"/>
    <w:rsid w:val="007E36EA"/>
    <w:rsid w:val="007E3C02"/>
    <w:rsid w:val="007E3F0B"/>
    <w:rsid w:val="007E5C5B"/>
    <w:rsid w:val="007E5F2F"/>
    <w:rsid w:val="007E65D0"/>
    <w:rsid w:val="007F243E"/>
    <w:rsid w:val="007F363E"/>
    <w:rsid w:val="007F3DCE"/>
    <w:rsid w:val="007F422D"/>
    <w:rsid w:val="007F49B8"/>
    <w:rsid w:val="007F56D2"/>
    <w:rsid w:val="007F67C1"/>
    <w:rsid w:val="007F70D7"/>
    <w:rsid w:val="007F73C9"/>
    <w:rsid w:val="007F7EDC"/>
    <w:rsid w:val="008014DB"/>
    <w:rsid w:val="00801707"/>
    <w:rsid w:val="00801B22"/>
    <w:rsid w:val="008027F6"/>
    <w:rsid w:val="00802987"/>
    <w:rsid w:val="00802D77"/>
    <w:rsid w:val="00803C86"/>
    <w:rsid w:val="00804FB1"/>
    <w:rsid w:val="00805D24"/>
    <w:rsid w:val="008060C2"/>
    <w:rsid w:val="00806315"/>
    <w:rsid w:val="00806880"/>
    <w:rsid w:val="00806F85"/>
    <w:rsid w:val="00807164"/>
    <w:rsid w:val="00807E70"/>
    <w:rsid w:val="0081000B"/>
    <w:rsid w:val="0081069B"/>
    <w:rsid w:val="00810DFB"/>
    <w:rsid w:val="00811050"/>
    <w:rsid w:val="00812633"/>
    <w:rsid w:val="008127DC"/>
    <w:rsid w:val="008129A1"/>
    <w:rsid w:val="00812AFE"/>
    <w:rsid w:val="00813125"/>
    <w:rsid w:val="008139EB"/>
    <w:rsid w:val="00815931"/>
    <w:rsid w:val="00815D66"/>
    <w:rsid w:val="00816EE2"/>
    <w:rsid w:val="0081741E"/>
    <w:rsid w:val="00817598"/>
    <w:rsid w:val="008178C3"/>
    <w:rsid w:val="00817DDC"/>
    <w:rsid w:val="008201BB"/>
    <w:rsid w:val="00823335"/>
    <w:rsid w:val="008235EB"/>
    <w:rsid w:val="00824026"/>
    <w:rsid w:val="00824706"/>
    <w:rsid w:val="008255F6"/>
    <w:rsid w:val="00826585"/>
    <w:rsid w:val="00827813"/>
    <w:rsid w:val="0083147B"/>
    <w:rsid w:val="008318B0"/>
    <w:rsid w:val="0083273F"/>
    <w:rsid w:val="00832842"/>
    <w:rsid w:val="00832CAA"/>
    <w:rsid w:val="00833328"/>
    <w:rsid w:val="00833E8E"/>
    <w:rsid w:val="0083405D"/>
    <w:rsid w:val="008350EC"/>
    <w:rsid w:val="0083513D"/>
    <w:rsid w:val="00835294"/>
    <w:rsid w:val="00835389"/>
    <w:rsid w:val="00835E13"/>
    <w:rsid w:val="00836846"/>
    <w:rsid w:val="00837264"/>
    <w:rsid w:val="00837391"/>
    <w:rsid w:val="0083795E"/>
    <w:rsid w:val="00837DFF"/>
    <w:rsid w:val="00837F9C"/>
    <w:rsid w:val="00840570"/>
    <w:rsid w:val="0084087D"/>
    <w:rsid w:val="00841726"/>
    <w:rsid w:val="00841BB1"/>
    <w:rsid w:val="008426E8"/>
    <w:rsid w:val="008438B6"/>
    <w:rsid w:val="008444BE"/>
    <w:rsid w:val="0084637E"/>
    <w:rsid w:val="008463F0"/>
    <w:rsid w:val="00846BDD"/>
    <w:rsid w:val="0084749B"/>
    <w:rsid w:val="008478E6"/>
    <w:rsid w:val="008501D5"/>
    <w:rsid w:val="00850652"/>
    <w:rsid w:val="00850B82"/>
    <w:rsid w:val="0085519A"/>
    <w:rsid w:val="008565AB"/>
    <w:rsid w:val="00856D7F"/>
    <w:rsid w:val="008578B5"/>
    <w:rsid w:val="00857982"/>
    <w:rsid w:val="00857BF9"/>
    <w:rsid w:val="00857D16"/>
    <w:rsid w:val="00860120"/>
    <w:rsid w:val="00860BC1"/>
    <w:rsid w:val="008614CA"/>
    <w:rsid w:val="0086156F"/>
    <w:rsid w:val="0086169C"/>
    <w:rsid w:val="00861BBE"/>
    <w:rsid w:val="00864653"/>
    <w:rsid w:val="00864F60"/>
    <w:rsid w:val="00865DA0"/>
    <w:rsid w:val="00866923"/>
    <w:rsid w:val="00870E19"/>
    <w:rsid w:val="00872C6B"/>
    <w:rsid w:val="00873D28"/>
    <w:rsid w:val="0087509F"/>
    <w:rsid w:val="00875277"/>
    <w:rsid w:val="00875D61"/>
    <w:rsid w:val="00876084"/>
    <w:rsid w:val="00880E28"/>
    <w:rsid w:val="008814B9"/>
    <w:rsid w:val="00881A9A"/>
    <w:rsid w:val="00882D9F"/>
    <w:rsid w:val="008853DC"/>
    <w:rsid w:val="00887210"/>
    <w:rsid w:val="00887A1F"/>
    <w:rsid w:val="00887A2A"/>
    <w:rsid w:val="00887F5C"/>
    <w:rsid w:val="00890AEE"/>
    <w:rsid w:val="00890B84"/>
    <w:rsid w:val="00891810"/>
    <w:rsid w:val="00891DCF"/>
    <w:rsid w:val="0089331F"/>
    <w:rsid w:val="00893F56"/>
    <w:rsid w:val="00893FF9"/>
    <w:rsid w:val="0089407E"/>
    <w:rsid w:val="008946E6"/>
    <w:rsid w:val="00894AED"/>
    <w:rsid w:val="0089591F"/>
    <w:rsid w:val="00896A0D"/>
    <w:rsid w:val="00896AF0"/>
    <w:rsid w:val="00897C56"/>
    <w:rsid w:val="008A2201"/>
    <w:rsid w:val="008A283B"/>
    <w:rsid w:val="008A2A67"/>
    <w:rsid w:val="008A3115"/>
    <w:rsid w:val="008A342E"/>
    <w:rsid w:val="008A3C75"/>
    <w:rsid w:val="008A4A21"/>
    <w:rsid w:val="008B0A80"/>
    <w:rsid w:val="008B0CF7"/>
    <w:rsid w:val="008B0F3F"/>
    <w:rsid w:val="008B121D"/>
    <w:rsid w:val="008B164B"/>
    <w:rsid w:val="008B28FD"/>
    <w:rsid w:val="008B2D78"/>
    <w:rsid w:val="008B4CCB"/>
    <w:rsid w:val="008B554F"/>
    <w:rsid w:val="008B6B6D"/>
    <w:rsid w:val="008B6EA5"/>
    <w:rsid w:val="008B7BA8"/>
    <w:rsid w:val="008C0709"/>
    <w:rsid w:val="008C1833"/>
    <w:rsid w:val="008C19AD"/>
    <w:rsid w:val="008C2D44"/>
    <w:rsid w:val="008C35B2"/>
    <w:rsid w:val="008C39B2"/>
    <w:rsid w:val="008C417F"/>
    <w:rsid w:val="008C58DB"/>
    <w:rsid w:val="008C743C"/>
    <w:rsid w:val="008C7F58"/>
    <w:rsid w:val="008D01F7"/>
    <w:rsid w:val="008D09D0"/>
    <w:rsid w:val="008D0F1C"/>
    <w:rsid w:val="008D1AE2"/>
    <w:rsid w:val="008D1FF1"/>
    <w:rsid w:val="008D2529"/>
    <w:rsid w:val="008D278A"/>
    <w:rsid w:val="008D2CAF"/>
    <w:rsid w:val="008D2E31"/>
    <w:rsid w:val="008D2E3B"/>
    <w:rsid w:val="008D2FE0"/>
    <w:rsid w:val="008D39B9"/>
    <w:rsid w:val="008D3C4D"/>
    <w:rsid w:val="008D4629"/>
    <w:rsid w:val="008D4846"/>
    <w:rsid w:val="008D4C16"/>
    <w:rsid w:val="008D5741"/>
    <w:rsid w:val="008D5DAC"/>
    <w:rsid w:val="008D5F4C"/>
    <w:rsid w:val="008D6606"/>
    <w:rsid w:val="008D6CAC"/>
    <w:rsid w:val="008D6CE5"/>
    <w:rsid w:val="008D7BD3"/>
    <w:rsid w:val="008E0200"/>
    <w:rsid w:val="008E1591"/>
    <w:rsid w:val="008E28B6"/>
    <w:rsid w:val="008E3A4A"/>
    <w:rsid w:val="008E446E"/>
    <w:rsid w:val="008E56F8"/>
    <w:rsid w:val="008E63A0"/>
    <w:rsid w:val="008E67DD"/>
    <w:rsid w:val="008E6B74"/>
    <w:rsid w:val="008E7AC0"/>
    <w:rsid w:val="008F023F"/>
    <w:rsid w:val="008F0740"/>
    <w:rsid w:val="008F1E97"/>
    <w:rsid w:val="008F1F3C"/>
    <w:rsid w:val="008F217F"/>
    <w:rsid w:val="008F234E"/>
    <w:rsid w:val="008F389F"/>
    <w:rsid w:val="008F3CD9"/>
    <w:rsid w:val="008F4E00"/>
    <w:rsid w:val="008F4F33"/>
    <w:rsid w:val="008F4FBC"/>
    <w:rsid w:val="008F52DB"/>
    <w:rsid w:val="008F5B79"/>
    <w:rsid w:val="008F5C03"/>
    <w:rsid w:val="008F6283"/>
    <w:rsid w:val="008F6558"/>
    <w:rsid w:val="008F7B12"/>
    <w:rsid w:val="00900836"/>
    <w:rsid w:val="00902B5E"/>
    <w:rsid w:val="00902C74"/>
    <w:rsid w:val="009030B6"/>
    <w:rsid w:val="00903459"/>
    <w:rsid w:val="00904811"/>
    <w:rsid w:val="009049B6"/>
    <w:rsid w:val="00905CFD"/>
    <w:rsid w:val="009063F7"/>
    <w:rsid w:val="00906A5F"/>
    <w:rsid w:val="00907D41"/>
    <w:rsid w:val="009105AC"/>
    <w:rsid w:val="00910CFC"/>
    <w:rsid w:val="00913DDA"/>
    <w:rsid w:val="009147ED"/>
    <w:rsid w:val="00914829"/>
    <w:rsid w:val="00914903"/>
    <w:rsid w:val="00914A1F"/>
    <w:rsid w:val="00915484"/>
    <w:rsid w:val="009159BB"/>
    <w:rsid w:val="00915CB1"/>
    <w:rsid w:val="00916090"/>
    <w:rsid w:val="00916108"/>
    <w:rsid w:val="009165E7"/>
    <w:rsid w:val="00916F9E"/>
    <w:rsid w:val="0091745D"/>
    <w:rsid w:val="009177FA"/>
    <w:rsid w:val="00917A41"/>
    <w:rsid w:val="009209E1"/>
    <w:rsid w:val="00920B86"/>
    <w:rsid w:val="00921541"/>
    <w:rsid w:val="00921B71"/>
    <w:rsid w:val="00922FAE"/>
    <w:rsid w:val="009234AD"/>
    <w:rsid w:val="00923971"/>
    <w:rsid w:val="009239AD"/>
    <w:rsid w:val="009266E5"/>
    <w:rsid w:val="009268D7"/>
    <w:rsid w:val="00926C0C"/>
    <w:rsid w:val="0092749F"/>
    <w:rsid w:val="00930988"/>
    <w:rsid w:val="00930F18"/>
    <w:rsid w:val="0093187D"/>
    <w:rsid w:val="00933DB8"/>
    <w:rsid w:val="0093434A"/>
    <w:rsid w:val="009360FC"/>
    <w:rsid w:val="00936432"/>
    <w:rsid w:val="0093648C"/>
    <w:rsid w:val="00936C7A"/>
    <w:rsid w:val="00940491"/>
    <w:rsid w:val="00943644"/>
    <w:rsid w:val="00944C88"/>
    <w:rsid w:val="00944D3B"/>
    <w:rsid w:val="00945B60"/>
    <w:rsid w:val="00946538"/>
    <w:rsid w:val="0094667D"/>
    <w:rsid w:val="00946B37"/>
    <w:rsid w:val="0094710D"/>
    <w:rsid w:val="00947A85"/>
    <w:rsid w:val="00947AB0"/>
    <w:rsid w:val="009504BD"/>
    <w:rsid w:val="009509E9"/>
    <w:rsid w:val="00952578"/>
    <w:rsid w:val="0095366D"/>
    <w:rsid w:val="009555AF"/>
    <w:rsid w:val="00955E72"/>
    <w:rsid w:val="009564A8"/>
    <w:rsid w:val="0095680C"/>
    <w:rsid w:val="0095721C"/>
    <w:rsid w:val="0095782E"/>
    <w:rsid w:val="00957948"/>
    <w:rsid w:val="00961678"/>
    <w:rsid w:val="009622BB"/>
    <w:rsid w:val="00963A4E"/>
    <w:rsid w:val="00966E8D"/>
    <w:rsid w:val="00967873"/>
    <w:rsid w:val="00967BC4"/>
    <w:rsid w:val="00967DF9"/>
    <w:rsid w:val="009718D7"/>
    <w:rsid w:val="00971B60"/>
    <w:rsid w:val="009723F3"/>
    <w:rsid w:val="009726D3"/>
    <w:rsid w:val="00973719"/>
    <w:rsid w:val="00973A1F"/>
    <w:rsid w:val="009754DE"/>
    <w:rsid w:val="00975E0C"/>
    <w:rsid w:val="00976F82"/>
    <w:rsid w:val="00977166"/>
    <w:rsid w:val="00977285"/>
    <w:rsid w:val="00977AEA"/>
    <w:rsid w:val="009802E9"/>
    <w:rsid w:val="009836C1"/>
    <w:rsid w:val="009838FD"/>
    <w:rsid w:val="00983DE7"/>
    <w:rsid w:val="009845F1"/>
    <w:rsid w:val="00984C6F"/>
    <w:rsid w:val="00985831"/>
    <w:rsid w:val="009859C2"/>
    <w:rsid w:val="00985C6B"/>
    <w:rsid w:val="0098609A"/>
    <w:rsid w:val="0098634C"/>
    <w:rsid w:val="00987EA9"/>
    <w:rsid w:val="00990936"/>
    <w:rsid w:val="0099157E"/>
    <w:rsid w:val="00991CED"/>
    <w:rsid w:val="00993CD2"/>
    <w:rsid w:val="009942DD"/>
    <w:rsid w:val="009949A9"/>
    <w:rsid w:val="00995068"/>
    <w:rsid w:val="0099597D"/>
    <w:rsid w:val="00995A30"/>
    <w:rsid w:val="00996E9B"/>
    <w:rsid w:val="0099705C"/>
    <w:rsid w:val="009972FD"/>
    <w:rsid w:val="0099745C"/>
    <w:rsid w:val="00997AF8"/>
    <w:rsid w:val="00997EFE"/>
    <w:rsid w:val="009A076D"/>
    <w:rsid w:val="009A0B90"/>
    <w:rsid w:val="009A1B1F"/>
    <w:rsid w:val="009A30BC"/>
    <w:rsid w:val="009A4C10"/>
    <w:rsid w:val="009A4F2D"/>
    <w:rsid w:val="009A5842"/>
    <w:rsid w:val="009A7FD6"/>
    <w:rsid w:val="009B0644"/>
    <w:rsid w:val="009B0AC6"/>
    <w:rsid w:val="009B115E"/>
    <w:rsid w:val="009B12B8"/>
    <w:rsid w:val="009B1EAC"/>
    <w:rsid w:val="009B3A13"/>
    <w:rsid w:val="009B47B7"/>
    <w:rsid w:val="009B4A99"/>
    <w:rsid w:val="009B506F"/>
    <w:rsid w:val="009B550C"/>
    <w:rsid w:val="009B63B1"/>
    <w:rsid w:val="009B63FD"/>
    <w:rsid w:val="009B67A8"/>
    <w:rsid w:val="009B6F8E"/>
    <w:rsid w:val="009C1F59"/>
    <w:rsid w:val="009C2377"/>
    <w:rsid w:val="009C2701"/>
    <w:rsid w:val="009C2C6F"/>
    <w:rsid w:val="009C45E6"/>
    <w:rsid w:val="009C497F"/>
    <w:rsid w:val="009C5A12"/>
    <w:rsid w:val="009C6C36"/>
    <w:rsid w:val="009C72F3"/>
    <w:rsid w:val="009C7E91"/>
    <w:rsid w:val="009C7FA1"/>
    <w:rsid w:val="009D0AA0"/>
    <w:rsid w:val="009D2010"/>
    <w:rsid w:val="009D222B"/>
    <w:rsid w:val="009D3D27"/>
    <w:rsid w:val="009D47FF"/>
    <w:rsid w:val="009D4AF2"/>
    <w:rsid w:val="009D4DE6"/>
    <w:rsid w:val="009D5D6D"/>
    <w:rsid w:val="009D6E75"/>
    <w:rsid w:val="009D70C0"/>
    <w:rsid w:val="009D7958"/>
    <w:rsid w:val="009E0B4C"/>
    <w:rsid w:val="009E0C3B"/>
    <w:rsid w:val="009E279A"/>
    <w:rsid w:val="009E35DF"/>
    <w:rsid w:val="009E3A9A"/>
    <w:rsid w:val="009E3BE1"/>
    <w:rsid w:val="009E3DD1"/>
    <w:rsid w:val="009E4C75"/>
    <w:rsid w:val="009E57C4"/>
    <w:rsid w:val="009E6437"/>
    <w:rsid w:val="009E7AA6"/>
    <w:rsid w:val="009E7E17"/>
    <w:rsid w:val="009E7E82"/>
    <w:rsid w:val="009F0100"/>
    <w:rsid w:val="009F08F3"/>
    <w:rsid w:val="009F104D"/>
    <w:rsid w:val="009F28E7"/>
    <w:rsid w:val="009F403D"/>
    <w:rsid w:val="009F574F"/>
    <w:rsid w:val="009F7236"/>
    <w:rsid w:val="00A008B7"/>
    <w:rsid w:val="00A00B04"/>
    <w:rsid w:val="00A00C50"/>
    <w:rsid w:val="00A01481"/>
    <w:rsid w:val="00A0156E"/>
    <w:rsid w:val="00A03B80"/>
    <w:rsid w:val="00A058BC"/>
    <w:rsid w:val="00A065F2"/>
    <w:rsid w:val="00A107B0"/>
    <w:rsid w:val="00A108EB"/>
    <w:rsid w:val="00A10EAC"/>
    <w:rsid w:val="00A10ED7"/>
    <w:rsid w:val="00A10F8F"/>
    <w:rsid w:val="00A1318E"/>
    <w:rsid w:val="00A13614"/>
    <w:rsid w:val="00A1420D"/>
    <w:rsid w:val="00A14F4E"/>
    <w:rsid w:val="00A1602B"/>
    <w:rsid w:val="00A162F5"/>
    <w:rsid w:val="00A17646"/>
    <w:rsid w:val="00A20BD8"/>
    <w:rsid w:val="00A21882"/>
    <w:rsid w:val="00A22389"/>
    <w:rsid w:val="00A22955"/>
    <w:rsid w:val="00A22E84"/>
    <w:rsid w:val="00A2441D"/>
    <w:rsid w:val="00A24FEC"/>
    <w:rsid w:val="00A25C02"/>
    <w:rsid w:val="00A25C69"/>
    <w:rsid w:val="00A25F74"/>
    <w:rsid w:val="00A262F8"/>
    <w:rsid w:val="00A277B0"/>
    <w:rsid w:val="00A3043E"/>
    <w:rsid w:val="00A3118C"/>
    <w:rsid w:val="00A311C8"/>
    <w:rsid w:val="00A31E2E"/>
    <w:rsid w:val="00A3291B"/>
    <w:rsid w:val="00A32DAE"/>
    <w:rsid w:val="00A333EC"/>
    <w:rsid w:val="00A33C61"/>
    <w:rsid w:val="00A3420C"/>
    <w:rsid w:val="00A34C4E"/>
    <w:rsid w:val="00A35F48"/>
    <w:rsid w:val="00A3693F"/>
    <w:rsid w:val="00A36F93"/>
    <w:rsid w:val="00A375DB"/>
    <w:rsid w:val="00A405FC"/>
    <w:rsid w:val="00A409BC"/>
    <w:rsid w:val="00A40B22"/>
    <w:rsid w:val="00A41E40"/>
    <w:rsid w:val="00A42B34"/>
    <w:rsid w:val="00A43AF7"/>
    <w:rsid w:val="00A454D0"/>
    <w:rsid w:val="00A46A1F"/>
    <w:rsid w:val="00A474E8"/>
    <w:rsid w:val="00A478E1"/>
    <w:rsid w:val="00A50720"/>
    <w:rsid w:val="00A50B99"/>
    <w:rsid w:val="00A51716"/>
    <w:rsid w:val="00A518E5"/>
    <w:rsid w:val="00A52CB5"/>
    <w:rsid w:val="00A5399D"/>
    <w:rsid w:val="00A53DC9"/>
    <w:rsid w:val="00A540B0"/>
    <w:rsid w:val="00A55BB7"/>
    <w:rsid w:val="00A55C18"/>
    <w:rsid w:val="00A5602D"/>
    <w:rsid w:val="00A56581"/>
    <w:rsid w:val="00A578BF"/>
    <w:rsid w:val="00A579FC"/>
    <w:rsid w:val="00A60A0C"/>
    <w:rsid w:val="00A62D97"/>
    <w:rsid w:val="00A62F52"/>
    <w:rsid w:val="00A634D0"/>
    <w:rsid w:val="00A63907"/>
    <w:rsid w:val="00A63B1B"/>
    <w:rsid w:val="00A63DC8"/>
    <w:rsid w:val="00A63E79"/>
    <w:rsid w:val="00A64D68"/>
    <w:rsid w:val="00A65F48"/>
    <w:rsid w:val="00A66268"/>
    <w:rsid w:val="00A66345"/>
    <w:rsid w:val="00A66FA8"/>
    <w:rsid w:val="00A672F6"/>
    <w:rsid w:val="00A67BB8"/>
    <w:rsid w:val="00A70703"/>
    <w:rsid w:val="00A71611"/>
    <w:rsid w:val="00A71EA5"/>
    <w:rsid w:val="00A7218D"/>
    <w:rsid w:val="00A72FEE"/>
    <w:rsid w:val="00A73663"/>
    <w:rsid w:val="00A7651A"/>
    <w:rsid w:val="00A766C6"/>
    <w:rsid w:val="00A76A85"/>
    <w:rsid w:val="00A76AD4"/>
    <w:rsid w:val="00A779B9"/>
    <w:rsid w:val="00A77EBB"/>
    <w:rsid w:val="00A77F8C"/>
    <w:rsid w:val="00A80023"/>
    <w:rsid w:val="00A8140C"/>
    <w:rsid w:val="00A818BE"/>
    <w:rsid w:val="00A81F9F"/>
    <w:rsid w:val="00A83043"/>
    <w:rsid w:val="00A83601"/>
    <w:rsid w:val="00A83E58"/>
    <w:rsid w:val="00A85CE3"/>
    <w:rsid w:val="00A87252"/>
    <w:rsid w:val="00A87C9C"/>
    <w:rsid w:val="00A90A2D"/>
    <w:rsid w:val="00A90FCC"/>
    <w:rsid w:val="00A9113C"/>
    <w:rsid w:val="00A9170F"/>
    <w:rsid w:val="00A919D5"/>
    <w:rsid w:val="00A9210E"/>
    <w:rsid w:val="00A92A69"/>
    <w:rsid w:val="00A93431"/>
    <w:rsid w:val="00A9356A"/>
    <w:rsid w:val="00A93B25"/>
    <w:rsid w:val="00A942FD"/>
    <w:rsid w:val="00A94472"/>
    <w:rsid w:val="00A9475D"/>
    <w:rsid w:val="00A9540F"/>
    <w:rsid w:val="00A960B7"/>
    <w:rsid w:val="00A9702D"/>
    <w:rsid w:val="00A97187"/>
    <w:rsid w:val="00A97617"/>
    <w:rsid w:val="00AA1D42"/>
    <w:rsid w:val="00AA36C1"/>
    <w:rsid w:val="00AA3BDB"/>
    <w:rsid w:val="00AA45E7"/>
    <w:rsid w:val="00AA5084"/>
    <w:rsid w:val="00AA6AC8"/>
    <w:rsid w:val="00AA6F94"/>
    <w:rsid w:val="00AA78E5"/>
    <w:rsid w:val="00AA7B33"/>
    <w:rsid w:val="00AA7D3C"/>
    <w:rsid w:val="00AB017B"/>
    <w:rsid w:val="00AB0524"/>
    <w:rsid w:val="00AB0A59"/>
    <w:rsid w:val="00AB1542"/>
    <w:rsid w:val="00AB1928"/>
    <w:rsid w:val="00AB1B41"/>
    <w:rsid w:val="00AB1FC7"/>
    <w:rsid w:val="00AB2E94"/>
    <w:rsid w:val="00AB33BD"/>
    <w:rsid w:val="00AB4FB7"/>
    <w:rsid w:val="00AB5EE0"/>
    <w:rsid w:val="00AB63FB"/>
    <w:rsid w:val="00AB7AAA"/>
    <w:rsid w:val="00AB7AE2"/>
    <w:rsid w:val="00AB7D40"/>
    <w:rsid w:val="00AC07FB"/>
    <w:rsid w:val="00AC110F"/>
    <w:rsid w:val="00AC1B9B"/>
    <w:rsid w:val="00AC29B3"/>
    <w:rsid w:val="00AC2F85"/>
    <w:rsid w:val="00AC3D3C"/>
    <w:rsid w:val="00AC547F"/>
    <w:rsid w:val="00AC563D"/>
    <w:rsid w:val="00AC5A55"/>
    <w:rsid w:val="00AC6084"/>
    <w:rsid w:val="00AC6785"/>
    <w:rsid w:val="00AD036C"/>
    <w:rsid w:val="00AD0B39"/>
    <w:rsid w:val="00AD1E6A"/>
    <w:rsid w:val="00AD1EA8"/>
    <w:rsid w:val="00AD2F15"/>
    <w:rsid w:val="00AD3D74"/>
    <w:rsid w:val="00AD3FFE"/>
    <w:rsid w:val="00AD4FC0"/>
    <w:rsid w:val="00AD7914"/>
    <w:rsid w:val="00AD79EE"/>
    <w:rsid w:val="00AE062E"/>
    <w:rsid w:val="00AE2E42"/>
    <w:rsid w:val="00AE2FE4"/>
    <w:rsid w:val="00AE3CF9"/>
    <w:rsid w:val="00AE44FE"/>
    <w:rsid w:val="00AE4562"/>
    <w:rsid w:val="00AE5207"/>
    <w:rsid w:val="00AE53F6"/>
    <w:rsid w:val="00AE6D1B"/>
    <w:rsid w:val="00AE77A4"/>
    <w:rsid w:val="00AF13C2"/>
    <w:rsid w:val="00AF1B96"/>
    <w:rsid w:val="00AF211A"/>
    <w:rsid w:val="00AF46D6"/>
    <w:rsid w:val="00AF472C"/>
    <w:rsid w:val="00AF4EB9"/>
    <w:rsid w:val="00AF4F1B"/>
    <w:rsid w:val="00AF5019"/>
    <w:rsid w:val="00AF6B7B"/>
    <w:rsid w:val="00AF7256"/>
    <w:rsid w:val="00B00CF6"/>
    <w:rsid w:val="00B00E46"/>
    <w:rsid w:val="00B016A9"/>
    <w:rsid w:val="00B03A72"/>
    <w:rsid w:val="00B04144"/>
    <w:rsid w:val="00B0452C"/>
    <w:rsid w:val="00B05370"/>
    <w:rsid w:val="00B0585A"/>
    <w:rsid w:val="00B0628D"/>
    <w:rsid w:val="00B07E2D"/>
    <w:rsid w:val="00B07FB0"/>
    <w:rsid w:val="00B100F3"/>
    <w:rsid w:val="00B1069D"/>
    <w:rsid w:val="00B10929"/>
    <w:rsid w:val="00B11F81"/>
    <w:rsid w:val="00B13242"/>
    <w:rsid w:val="00B13DCC"/>
    <w:rsid w:val="00B15EDA"/>
    <w:rsid w:val="00B167A4"/>
    <w:rsid w:val="00B16CFA"/>
    <w:rsid w:val="00B16F88"/>
    <w:rsid w:val="00B16FFA"/>
    <w:rsid w:val="00B1718F"/>
    <w:rsid w:val="00B171FF"/>
    <w:rsid w:val="00B20D1F"/>
    <w:rsid w:val="00B22844"/>
    <w:rsid w:val="00B22A29"/>
    <w:rsid w:val="00B22CD8"/>
    <w:rsid w:val="00B23333"/>
    <w:rsid w:val="00B237A9"/>
    <w:rsid w:val="00B240DA"/>
    <w:rsid w:val="00B242FE"/>
    <w:rsid w:val="00B249FB"/>
    <w:rsid w:val="00B24BA6"/>
    <w:rsid w:val="00B24F39"/>
    <w:rsid w:val="00B25EC3"/>
    <w:rsid w:val="00B26530"/>
    <w:rsid w:val="00B2765B"/>
    <w:rsid w:val="00B2797E"/>
    <w:rsid w:val="00B30929"/>
    <w:rsid w:val="00B30B87"/>
    <w:rsid w:val="00B31ACB"/>
    <w:rsid w:val="00B31CAA"/>
    <w:rsid w:val="00B32FDE"/>
    <w:rsid w:val="00B33B6B"/>
    <w:rsid w:val="00B34784"/>
    <w:rsid w:val="00B3619E"/>
    <w:rsid w:val="00B36600"/>
    <w:rsid w:val="00B3792E"/>
    <w:rsid w:val="00B4087F"/>
    <w:rsid w:val="00B40DE7"/>
    <w:rsid w:val="00B41250"/>
    <w:rsid w:val="00B4148D"/>
    <w:rsid w:val="00B4235F"/>
    <w:rsid w:val="00B43038"/>
    <w:rsid w:val="00B432D8"/>
    <w:rsid w:val="00B4441D"/>
    <w:rsid w:val="00B45580"/>
    <w:rsid w:val="00B460BE"/>
    <w:rsid w:val="00B46307"/>
    <w:rsid w:val="00B468EA"/>
    <w:rsid w:val="00B47853"/>
    <w:rsid w:val="00B5031E"/>
    <w:rsid w:val="00B513AE"/>
    <w:rsid w:val="00B513B7"/>
    <w:rsid w:val="00B516A7"/>
    <w:rsid w:val="00B5171B"/>
    <w:rsid w:val="00B52965"/>
    <w:rsid w:val="00B53375"/>
    <w:rsid w:val="00B54071"/>
    <w:rsid w:val="00B55380"/>
    <w:rsid w:val="00B55E39"/>
    <w:rsid w:val="00B56647"/>
    <w:rsid w:val="00B567A7"/>
    <w:rsid w:val="00B56B7F"/>
    <w:rsid w:val="00B579A5"/>
    <w:rsid w:val="00B602F6"/>
    <w:rsid w:val="00B60C90"/>
    <w:rsid w:val="00B61D6E"/>
    <w:rsid w:val="00B62ABF"/>
    <w:rsid w:val="00B63234"/>
    <w:rsid w:val="00B639AC"/>
    <w:rsid w:val="00B63B63"/>
    <w:rsid w:val="00B63C90"/>
    <w:rsid w:val="00B64B64"/>
    <w:rsid w:val="00B64D4B"/>
    <w:rsid w:val="00B658C1"/>
    <w:rsid w:val="00B67395"/>
    <w:rsid w:val="00B67845"/>
    <w:rsid w:val="00B67C1D"/>
    <w:rsid w:val="00B72BCD"/>
    <w:rsid w:val="00B72F29"/>
    <w:rsid w:val="00B7359F"/>
    <w:rsid w:val="00B7403C"/>
    <w:rsid w:val="00B74A29"/>
    <w:rsid w:val="00B751A6"/>
    <w:rsid w:val="00B75281"/>
    <w:rsid w:val="00B761E5"/>
    <w:rsid w:val="00B7663C"/>
    <w:rsid w:val="00B76793"/>
    <w:rsid w:val="00B7679F"/>
    <w:rsid w:val="00B76901"/>
    <w:rsid w:val="00B76C37"/>
    <w:rsid w:val="00B778B8"/>
    <w:rsid w:val="00B77D86"/>
    <w:rsid w:val="00B80B21"/>
    <w:rsid w:val="00B812A2"/>
    <w:rsid w:val="00B81A34"/>
    <w:rsid w:val="00B8248D"/>
    <w:rsid w:val="00B82871"/>
    <w:rsid w:val="00B83D26"/>
    <w:rsid w:val="00B8545D"/>
    <w:rsid w:val="00B862A1"/>
    <w:rsid w:val="00B87BA2"/>
    <w:rsid w:val="00B87C08"/>
    <w:rsid w:val="00B87F43"/>
    <w:rsid w:val="00B90028"/>
    <w:rsid w:val="00B902DF"/>
    <w:rsid w:val="00B90367"/>
    <w:rsid w:val="00B907E1"/>
    <w:rsid w:val="00B9303E"/>
    <w:rsid w:val="00B935DA"/>
    <w:rsid w:val="00B94519"/>
    <w:rsid w:val="00B95313"/>
    <w:rsid w:val="00B95917"/>
    <w:rsid w:val="00B977B2"/>
    <w:rsid w:val="00BA037C"/>
    <w:rsid w:val="00BA03FC"/>
    <w:rsid w:val="00BA0A29"/>
    <w:rsid w:val="00BA1331"/>
    <w:rsid w:val="00BA15BC"/>
    <w:rsid w:val="00BA1DB5"/>
    <w:rsid w:val="00BA2D0F"/>
    <w:rsid w:val="00BA3E6E"/>
    <w:rsid w:val="00BA41B2"/>
    <w:rsid w:val="00BA47EA"/>
    <w:rsid w:val="00BA6942"/>
    <w:rsid w:val="00BA6B90"/>
    <w:rsid w:val="00BA7A41"/>
    <w:rsid w:val="00BA7C5C"/>
    <w:rsid w:val="00BA7CC6"/>
    <w:rsid w:val="00BB00B4"/>
    <w:rsid w:val="00BB018D"/>
    <w:rsid w:val="00BB0617"/>
    <w:rsid w:val="00BB09A1"/>
    <w:rsid w:val="00BB1D1B"/>
    <w:rsid w:val="00BB2445"/>
    <w:rsid w:val="00BB30F0"/>
    <w:rsid w:val="00BB366A"/>
    <w:rsid w:val="00BB42B5"/>
    <w:rsid w:val="00BB46D9"/>
    <w:rsid w:val="00BB4D11"/>
    <w:rsid w:val="00BB518F"/>
    <w:rsid w:val="00BB6922"/>
    <w:rsid w:val="00BB7514"/>
    <w:rsid w:val="00BC02C2"/>
    <w:rsid w:val="00BC14FE"/>
    <w:rsid w:val="00BC19F9"/>
    <w:rsid w:val="00BC2305"/>
    <w:rsid w:val="00BC2D8D"/>
    <w:rsid w:val="00BC39FB"/>
    <w:rsid w:val="00BC3B20"/>
    <w:rsid w:val="00BC3E64"/>
    <w:rsid w:val="00BC41DB"/>
    <w:rsid w:val="00BC5C22"/>
    <w:rsid w:val="00BC61DF"/>
    <w:rsid w:val="00BC648B"/>
    <w:rsid w:val="00BC7710"/>
    <w:rsid w:val="00BC7E57"/>
    <w:rsid w:val="00BD01B9"/>
    <w:rsid w:val="00BD0661"/>
    <w:rsid w:val="00BD226B"/>
    <w:rsid w:val="00BD2E25"/>
    <w:rsid w:val="00BD33BB"/>
    <w:rsid w:val="00BD35A3"/>
    <w:rsid w:val="00BD384D"/>
    <w:rsid w:val="00BD5350"/>
    <w:rsid w:val="00BD5545"/>
    <w:rsid w:val="00BD596C"/>
    <w:rsid w:val="00BD5E7A"/>
    <w:rsid w:val="00BD5F6B"/>
    <w:rsid w:val="00BD6D84"/>
    <w:rsid w:val="00BD6F53"/>
    <w:rsid w:val="00BE01FD"/>
    <w:rsid w:val="00BE036E"/>
    <w:rsid w:val="00BE0443"/>
    <w:rsid w:val="00BE0898"/>
    <w:rsid w:val="00BE0FD3"/>
    <w:rsid w:val="00BE11A6"/>
    <w:rsid w:val="00BE124E"/>
    <w:rsid w:val="00BE1693"/>
    <w:rsid w:val="00BE276E"/>
    <w:rsid w:val="00BE2A6C"/>
    <w:rsid w:val="00BE3970"/>
    <w:rsid w:val="00BE5A9D"/>
    <w:rsid w:val="00BF03D6"/>
    <w:rsid w:val="00BF2D3A"/>
    <w:rsid w:val="00BF31C8"/>
    <w:rsid w:val="00BF43E5"/>
    <w:rsid w:val="00BF54FE"/>
    <w:rsid w:val="00BF75F6"/>
    <w:rsid w:val="00BF7BB8"/>
    <w:rsid w:val="00C00B21"/>
    <w:rsid w:val="00C011B4"/>
    <w:rsid w:val="00C0337D"/>
    <w:rsid w:val="00C03AE0"/>
    <w:rsid w:val="00C074B6"/>
    <w:rsid w:val="00C10905"/>
    <w:rsid w:val="00C1096F"/>
    <w:rsid w:val="00C10A16"/>
    <w:rsid w:val="00C11746"/>
    <w:rsid w:val="00C130BC"/>
    <w:rsid w:val="00C13CF7"/>
    <w:rsid w:val="00C14445"/>
    <w:rsid w:val="00C14C8A"/>
    <w:rsid w:val="00C15013"/>
    <w:rsid w:val="00C15915"/>
    <w:rsid w:val="00C15ACA"/>
    <w:rsid w:val="00C17369"/>
    <w:rsid w:val="00C178C7"/>
    <w:rsid w:val="00C2073A"/>
    <w:rsid w:val="00C20F9F"/>
    <w:rsid w:val="00C2114E"/>
    <w:rsid w:val="00C21A55"/>
    <w:rsid w:val="00C224C5"/>
    <w:rsid w:val="00C22B05"/>
    <w:rsid w:val="00C22B14"/>
    <w:rsid w:val="00C239A0"/>
    <w:rsid w:val="00C23D86"/>
    <w:rsid w:val="00C24242"/>
    <w:rsid w:val="00C249E5"/>
    <w:rsid w:val="00C24ED6"/>
    <w:rsid w:val="00C27829"/>
    <w:rsid w:val="00C27830"/>
    <w:rsid w:val="00C2794E"/>
    <w:rsid w:val="00C27998"/>
    <w:rsid w:val="00C30367"/>
    <w:rsid w:val="00C303EB"/>
    <w:rsid w:val="00C30FEC"/>
    <w:rsid w:val="00C31320"/>
    <w:rsid w:val="00C318C8"/>
    <w:rsid w:val="00C32377"/>
    <w:rsid w:val="00C32AF6"/>
    <w:rsid w:val="00C32E11"/>
    <w:rsid w:val="00C334F7"/>
    <w:rsid w:val="00C347FB"/>
    <w:rsid w:val="00C371A4"/>
    <w:rsid w:val="00C3720E"/>
    <w:rsid w:val="00C378BC"/>
    <w:rsid w:val="00C401D0"/>
    <w:rsid w:val="00C40325"/>
    <w:rsid w:val="00C40725"/>
    <w:rsid w:val="00C42009"/>
    <w:rsid w:val="00C43172"/>
    <w:rsid w:val="00C43E58"/>
    <w:rsid w:val="00C44354"/>
    <w:rsid w:val="00C44469"/>
    <w:rsid w:val="00C44FD2"/>
    <w:rsid w:val="00C45561"/>
    <w:rsid w:val="00C5005B"/>
    <w:rsid w:val="00C505E6"/>
    <w:rsid w:val="00C509BD"/>
    <w:rsid w:val="00C50BE9"/>
    <w:rsid w:val="00C51789"/>
    <w:rsid w:val="00C51C82"/>
    <w:rsid w:val="00C521FE"/>
    <w:rsid w:val="00C52756"/>
    <w:rsid w:val="00C55C06"/>
    <w:rsid w:val="00C55FAA"/>
    <w:rsid w:val="00C564BD"/>
    <w:rsid w:val="00C56C4A"/>
    <w:rsid w:val="00C57EBF"/>
    <w:rsid w:val="00C60325"/>
    <w:rsid w:val="00C60CD2"/>
    <w:rsid w:val="00C612E3"/>
    <w:rsid w:val="00C61414"/>
    <w:rsid w:val="00C6143E"/>
    <w:rsid w:val="00C61657"/>
    <w:rsid w:val="00C61ED4"/>
    <w:rsid w:val="00C62247"/>
    <w:rsid w:val="00C6331D"/>
    <w:rsid w:val="00C639B2"/>
    <w:rsid w:val="00C63BCC"/>
    <w:rsid w:val="00C65D59"/>
    <w:rsid w:val="00C6651E"/>
    <w:rsid w:val="00C67417"/>
    <w:rsid w:val="00C70B9B"/>
    <w:rsid w:val="00C70C57"/>
    <w:rsid w:val="00C70D87"/>
    <w:rsid w:val="00C7101F"/>
    <w:rsid w:val="00C7228A"/>
    <w:rsid w:val="00C7307F"/>
    <w:rsid w:val="00C73456"/>
    <w:rsid w:val="00C74565"/>
    <w:rsid w:val="00C7606A"/>
    <w:rsid w:val="00C76695"/>
    <w:rsid w:val="00C76EA7"/>
    <w:rsid w:val="00C771B9"/>
    <w:rsid w:val="00C80918"/>
    <w:rsid w:val="00C80C2E"/>
    <w:rsid w:val="00C879DB"/>
    <w:rsid w:val="00C910CA"/>
    <w:rsid w:val="00C926C1"/>
    <w:rsid w:val="00C92714"/>
    <w:rsid w:val="00C929F3"/>
    <w:rsid w:val="00C92F92"/>
    <w:rsid w:val="00C9320E"/>
    <w:rsid w:val="00C934F8"/>
    <w:rsid w:val="00C9410D"/>
    <w:rsid w:val="00C94275"/>
    <w:rsid w:val="00C94711"/>
    <w:rsid w:val="00C9472A"/>
    <w:rsid w:val="00C94AEB"/>
    <w:rsid w:val="00C954AA"/>
    <w:rsid w:val="00C95848"/>
    <w:rsid w:val="00C970A3"/>
    <w:rsid w:val="00C97906"/>
    <w:rsid w:val="00CA0029"/>
    <w:rsid w:val="00CA03E1"/>
    <w:rsid w:val="00CA0840"/>
    <w:rsid w:val="00CA1C40"/>
    <w:rsid w:val="00CA1F39"/>
    <w:rsid w:val="00CA32CF"/>
    <w:rsid w:val="00CA409A"/>
    <w:rsid w:val="00CA46B8"/>
    <w:rsid w:val="00CA5F7A"/>
    <w:rsid w:val="00CA5FC5"/>
    <w:rsid w:val="00CA60CB"/>
    <w:rsid w:val="00CA6573"/>
    <w:rsid w:val="00CA662C"/>
    <w:rsid w:val="00CA6BE9"/>
    <w:rsid w:val="00CA7324"/>
    <w:rsid w:val="00CA753B"/>
    <w:rsid w:val="00CA7C5A"/>
    <w:rsid w:val="00CB0A15"/>
    <w:rsid w:val="00CB17AB"/>
    <w:rsid w:val="00CB2787"/>
    <w:rsid w:val="00CB31D3"/>
    <w:rsid w:val="00CB3469"/>
    <w:rsid w:val="00CB3D3B"/>
    <w:rsid w:val="00CB48F6"/>
    <w:rsid w:val="00CB49E2"/>
    <w:rsid w:val="00CB5078"/>
    <w:rsid w:val="00CB51E7"/>
    <w:rsid w:val="00CB5910"/>
    <w:rsid w:val="00CB65D7"/>
    <w:rsid w:val="00CC0213"/>
    <w:rsid w:val="00CC0372"/>
    <w:rsid w:val="00CC08CD"/>
    <w:rsid w:val="00CC100E"/>
    <w:rsid w:val="00CC41D9"/>
    <w:rsid w:val="00CC4AAD"/>
    <w:rsid w:val="00CC567B"/>
    <w:rsid w:val="00CC5FA1"/>
    <w:rsid w:val="00CC612E"/>
    <w:rsid w:val="00CC65E8"/>
    <w:rsid w:val="00CC7E69"/>
    <w:rsid w:val="00CD0747"/>
    <w:rsid w:val="00CD0C46"/>
    <w:rsid w:val="00CD12AD"/>
    <w:rsid w:val="00CD2176"/>
    <w:rsid w:val="00CD22FE"/>
    <w:rsid w:val="00CD2A08"/>
    <w:rsid w:val="00CD305E"/>
    <w:rsid w:val="00CD45B6"/>
    <w:rsid w:val="00CD695B"/>
    <w:rsid w:val="00CD6D4B"/>
    <w:rsid w:val="00CD6EEF"/>
    <w:rsid w:val="00CE07B0"/>
    <w:rsid w:val="00CE0CBE"/>
    <w:rsid w:val="00CE1248"/>
    <w:rsid w:val="00CE19E4"/>
    <w:rsid w:val="00CE21D6"/>
    <w:rsid w:val="00CE38FF"/>
    <w:rsid w:val="00CE3AB2"/>
    <w:rsid w:val="00CE3DB1"/>
    <w:rsid w:val="00CE48FB"/>
    <w:rsid w:val="00CE4B57"/>
    <w:rsid w:val="00CE58D9"/>
    <w:rsid w:val="00CE5C89"/>
    <w:rsid w:val="00CE5E1F"/>
    <w:rsid w:val="00CE632B"/>
    <w:rsid w:val="00CE69B6"/>
    <w:rsid w:val="00CE7255"/>
    <w:rsid w:val="00CE728A"/>
    <w:rsid w:val="00CE7680"/>
    <w:rsid w:val="00CE78C9"/>
    <w:rsid w:val="00CF046D"/>
    <w:rsid w:val="00CF137D"/>
    <w:rsid w:val="00CF33FA"/>
    <w:rsid w:val="00CF3D32"/>
    <w:rsid w:val="00CF3EF6"/>
    <w:rsid w:val="00CF43C4"/>
    <w:rsid w:val="00CF6442"/>
    <w:rsid w:val="00CF689F"/>
    <w:rsid w:val="00CF6B5B"/>
    <w:rsid w:val="00CF6EC1"/>
    <w:rsid w:val="00CF7375"/>
    <w:rsid w:val="00D00B4A"/>
    <w:rsid w:val="00D01A91"/>
    <w:rsid w:val="00D02689"/>
    <w:rsid w:val="00D02A55"/>
    <w:rsid w:val="00D03567"/>
    <w:rsid w:val="00D038EA"/>
    <w:rsid w:val="00D04923"/>
    <w:rsid w:val="00D05E1E"/>
    <w:rsid w:val="00D0612D"/>
    <w:rsid w:val="00D0687B"/>
    <w:rsid w:val="00D111D5"/>
    <w:rsid w:val="00D111F3"/>
    <w:rsid w:val="00D120DF"/>
    <w:rsid w:val="00D139F4"/>
    <w:rsid w:val="00D13C24"/>
    <w:rsid w:val="00D13F83"/>
    <w:rsid w:val="00D13FAE"/>
    <w:rsid w:val="00D1424A"/>
    <w:rsid w:val="00D15741"/>
    <w:rsid w:val="00D17D7C"/>
    <w:rsid w:val="00D2133C"/>
    <w:rsid w:val="00D21DE9"/>
    <w:rsid w:val="00D22105"/>
    <w:rsid w:val="00D22A9C"/>
    <w:rsid w:val="00D2480F"/>
    <w:rsid w:val="00D2523A"/>
    <w:rsid w:val="00D258CC"/>
    <w:rsid w:val="00D265FD"/>
    <w:rsid w:val="00D27397"/>
    <w:rsid w:val="00D27CBB"/>
    <w:rsid w:val="00D30535"/>
    <w:rsid w:val="00D30F66"/>
    <w:rsid w:val="00D311A6"/>
    <w:rsid w:val="00D31288"/>
    <w:rsid w:val="00D31815"/>
    <w:rsid w:val="00D324CB"/>
    <w:rsid w:val="00D32C67"/>
    <w:rsid w:val="00D3396A"/>
    <w:rsid w:val="00D33A9A"/>
    <w:rsid w:val="00D35425"/>
    <w:rsid w:val="00D35DBA"/>
    <w:rsid w:val="00D361AB"/>
    <w:rsid w:val="00D3673C"/>
    <w:rsid w:val="00D3773C"/>
    <w:rsid w:val="00D37CA2"/>
    <w:rsid w:val="00D40AA8"/>
    <w:rsid w:val="00D411FE"/>
    <w:rsid w:val="00D42A27"/>
    <w:rsid w:val="00D43330"/>
    <w:rsid w:val="00D43AA9"/>
    <w:rsid w:val="00D450AA"/>
    <w:rsid w:val="00D452CB"/>
    <w:rsid w:val="00D4589F"/>
    <w:rsid w:val="00D46DE0"/>
    <w:rsid w:val="00D46FF6"/>
    <w:rsid w:val="00D50C7F"/>
    <w:rsid w:val="00D5240A"/>
    <w:rsid w:val="00D524F4"/>
    <w:rsid w:val="00D53128"/>
    <w:rsid w:val="00D53523"/>
    <w:rsid w:val="00D53800"/>
    <w:rsid w:val="00D5499A"/>
    <w:rsid w:val="00D54C3D"/>
    <w:rsid w:val="00D54E76"/>
    <w:rsid w:val="00D55216"/>
    <w:rsid w:val="00D55D44"/>
    <w:rsid w:val="00D57531"/>
    <w:rsid w:val="00D6001E"/>
    <w:rsid w:val="00D605EC"/>
    <w:rsid w:val="00D623E2"/>
    <w:rsid w:val="00D63EAB"/>
    <w:rsid w:val="00D64325"/>
    <w:rsid w:val="00D647FA"/>
    <w:rsid w:val="00D65248"/>
    <w:rsid w:val="00D652C9"/>
    <w:rsid w:val="00D659F8"/>
    <w:rsid w:val="00D65C75"/>
    <w:rsid w:val="00D661A2"/>
    <w:rsid w:val="00D6694B"/>
    <w:rsid w:val="00D67948"/>
    <w:rsid w:val="00D706E3"/>
    <w:rsid w:val="00D71BC8"/>
    <w:rsid w:val="00D73F01"/>
    <w:rsid w:val="00D74E7E"/>
    <w:rsid w:val="00D7509C"/>
    <w:rsid w:val="00D750F2"/>
    <w:rsid w:val="00D75EB1"/>
    <w:rsid w:val="00D75F39"/>
    <w:rsid w:val="00D7656E"/>
    <w:rsid w:val="00D76596"/>
    <w:rsid w:val="00D76B58"/>
    <w:rsid w:val="00D76DCA"/>
    <w:rsid w:val="00D76F80"/>
    <w:rsid w:val="00D779DF"/>
    <w:rsid w:val="00D77F3B"/>
    <w:rsid w:val="00D8061A"/>
    <w:rsid w:val="00D80D9F"/>
    <w:rsid w:val="00D820DF"/>
    <w:rsid w:val="00D82425"/>
    <w:rsid w:val="00D83232"/>
    <w:rsid w:val="00D83F60"/>
    <w:rsid w:val="00D84340"/>
    <w:rsid w:val="00D847B7"/>
    <w:rsid w:val="00D851D9"/>
    <w:rsid w:val="00D868A0"/>
    <w:rsid w:val="00D869D5"/>
    <w:rsid w:val="00D90FEB"/>
    <w:rsid w:val="00D922AC"/>
    <w:rsid w:val="00D92465"/>
    <w:rsid w:val="00D92B66"/>
    <w:rsid w:val="00D936A3"/>
    <w:rsid w:val="00D9370A"/>
    <w:rsid w:val="00D93C4C"/>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D8F"/>
    <w:rsid w:val="00DA5E70"/>
    <w:rsid w:val="00DB0A57"/>
    <w:rsid w:val="00DB0C27"/>
    <w:rsid w:val="00DB1433"/>
    <w:rsid w:val="00DB1887"/>
    <w:rsid w:val="00DB2563"/>
    <w:rsid w:val="00DB38C8"/>
    <w:rsid w:val="00DB41BA"/>
    <w:rsid w:val="00DB519A"/>
    <w:rsid w:val="00DB52AA"/>
    <w:rsid w:val="00DB533E"/>
    <w:rsid w:val="00DB6D65"/>
    <w:rsid w:val="00DB7DA8"/>
    <w:rsid w:val="00DC0157"/>
    <w:rsid w:val="00DC1881"/>
    <w:rsid w:val="00DC3995"/>
    <w:rsid w:val="00DC4EC5"/>
    <w:rsid w:val="00DC507E"/>
    <w:rsid w:val="00DC53F4"/>
    <w:rsid w:val="00DC55AF"/>
    <w:rsid w:val="00DC58A5"/>
    <w:rsid w:val="00DC6868"/>
    <w:rsid w:val="00DC698A"/>
    <w:rsid w:val="00DD020C"/>
    <w:rsid w:val="00DD09AA"/>
    <w:rsid w:val="00DD0ECF"/>
    <w:rsid w:val="00DD2286"/>
    <w:rsid w:val="00DD245B"/>
    <w:rsid w:val="00DD2BF9"/>
    <w:rsid w:val="00DD2DCF"/>
    <w:rsid w:val="00DD2F9E"/>
    <w:rsid w:val="00DD3F79"/>
    <w:rsid w:val="00DD4708"/>
    <w:rsid w:val="00DD4884"/>
    <w:rsid w:val="00DD541F"/>
    <w:rsid w:val="00DD6085"/>
    <w:rsid w:val="00DD78F2"/>
    <w:rsid w:val="00DE1B2E"/>
    <w:rsid w:val="00DE1D8E"/>
    <w:rsid w:val="00DE1E09"/>
    <w:rsid w:val="00DE1EFA"/>
    <w:rsid w:val="00DE3023"/>
    <w:rsid w:val="00DE4C0D"/>
    <w:rsid w:val="00DE5483"/>
    <w:rsid w:val="00DE7655"/>
    <w:rsid w:val="00DE7DEB"/>
    <w:rsid w:val="00DF045B"/>
    <w:rsid w:val="00DF07F0"/>
    <w:rsid w:val="00DF2E8D"/>
    <w:rsid w:val="00DF3A57"/>
    <w:rsid w:val="00DF3F18"/>
    <w:rsid w:val="00DF5A7C"/>
    <w:rsid w:val="00DF68C4"/>
    <w:rsid w:val="00DF71E0"/>
    <w:rsid w:val="00DF760C"/>
    <w:rsid w:val="00DF7C77"/>
    <w:rsid w:val="00E013BC"/>
    <w:rsid w:val="00E0232A"/>
    <w:rsid w:val="00E03196"/>
    <w:rsid w:val="00E0325E"/>
    <w:rsid w:val="00E03561"/>
    <w:rsid w:val="00E04091"/>
    <w:rsid w:val="00E048DB"/>
    <w:rsid w:val="00E05C70"/>
    <w:rsid w:val="00E0624A"/>
    <w:rsid w:val="00E06702"/>
    <w:rsid w:val="00E10B75"/>
    <w:rsid w:val="00E11CDE"/>
    <w:rsid w:val="00E125A9"/>
    <w:rsid w:val="00E12652"/>
    <w:rsid w:val="00E12F9F"/>
    <w:rsid w:val="00E132DD"/>
    <w:rsid w:val="00E13D2A"/>
    <w:rsid w:val="00E1438A"/>
    <w:rsid w:val="00E14D78"/>
    <w:rsid w:val="00E154A9"/>
    <w:rsid w:val="00E17708"/>
    <w:rsid w:val="00E1771E"/>
    <w:rsid w:val="00E20D6B"/>
    <w:rsid w:val="00E211FE"/>
    <w:rsid w:val="00E214F8"/>
    <w:rsid w:val="00E219D5"/>
    <w:rsid w:val="00E21AA9"/>
    <w:rsid w:val="00E22C81"/>
    <w:rsid w:val="00E23156"/>
    <w:rsid w:val="00E2330C"/>
    <w:rsid w:val="00E236E9"/>
    <w:rsid w:val="00E24C49"/>
    <w:rsid w:val="00E25E5B"/>
    <w:rsid w:val="00E27F2C"/>
    <w:rsid w:val="00E30C8E"/>
    <w:rsid w:val="00E31755"/>
    <w:rsid w:val="00E318B9"/>
    <w:rsid w:val="00E31997"/>
    <w:rsid w:val="00E31CEC"/>
    <w:rsid w:val="00E32076"/>
    <w:rsid w:val="00E32688"/>
    <w:rsid w:val="00E3559D"/>
    <w:rsid w:val="00E3573F"/>
    <w:rsid w:val="00E3575A"/>
    <w:rsid w:val="00E36402"/>
    <w:rsid w:val="00E3658D"/>
    <w:rsid w:val="00E36796"/>
    <w:rsid w:val="00E36DCB"/>
    <w:rsid w:val="00E37ED8"/>
    <w:rsid w:val="00E404E2"/>
    <w:rsid w:val="00E4223E"/>
    <w:rsid w:val="00E4298E"/>
    <w:rsid w:val="00E42A1A"/>
    <w:rsid w:val="00E43440"/>
    <w:rsid w:val="00E43498"/>
    <w:rsid w:val="00E43604"/>
    <w:rsid w:val="00E43945"/>
    <w:rsid w:val="00E44032"/>
    <w:rsid w:val="00E45303"/>
    <w:rsid w:val="00E4552E"/>
    <w:rsid w:val="00E45856"/>
    <w:rsid w:val="00E4793B"/>
    <w:rsid w:val="00E5021F"/>
    <w:rsid w:val="00E505A8"/>
    <w:rsid w:val="00E50772"/>
    <w:rsid w:val="00E509F1"/>
    <w:rsid w:val="00E50AEF"/>
    <w:rsid w:val="00E51408"/>
    <w:rsid w:val="00E5252B"/>
    <w:rsid w:val="00E535D4"/>
    <w:rsid w:val="00E53605"/>
    <w:rsid w:val="00E541F0"/>
    <w:rsid w:val="00E55887"/>
    <w:rsid w:val="00E55BDF"/>
    <w:rsid w:val="00E56CB2"/>
    <w:rsid w:val="00E576A2"/>
    <w:rsid w:val="00E577AB"/>
    <w:rsid w:val="00E57E02"/>
    <w:rsid w:val="00E612EC"/>
    <w:rsid w:val="00E6153C"/>
    <w:rsid w:val="00E645D8"/>
    <w:rsid w:val="00E647C7"/>
    <w:rsid w:val="00E64B30"/>
    <w:rsid w:val="00E64FE9"/>
    <w:rsid w:val="00E65E0B"/>
    <w:rsid w:val="00E665B7"/>
    <w:rsid w:val="00E67035"/>
    <w:rsid w:val="00E67386"/>
    <w:rsid w:val="00E70DC4"/>
    <w:rsid w:val="00E72CF6"/>
    <w:rsid w:val="00E72FCF"/>
    <w:rsid w:val="00E73B07"/>
    <w:rsid w:val="00E740E7"/>
    <w:rsid w:val="00E74C98"/>
    <w:rsid w:val="00E7527B"/>
    <w:rsid w:val="00E7528C"/>
    <w:rsid w:val="00E80E3F"/>
    <w:rsid w:val="00E81DA3"/>
    <w:rsid w:val="00E82D6E"/>
    <w:rsid w:val="00E84A6B"/>
    <w:rsid w:val="00E85C0B"/>
    <w:rsid w:val="00E918E0"/>
    <w:rsid w:val="00E91B7E"/>
    <w:rsid w:val="00E92269"/>
    <w:rsid w:val="00E9324F"/>
    <w:rsid w:val="00E9331C"/>
    <w:rsid w:val="00E93731"/>
    <w:rsid w:val="00E9393F"/>
    <w:rsid w:val="00E93ABA"/>
    <w:rsid w:val="00E93B94"/>
    <w:rsid w:val="00E94189"/>
    <w:rsid w:val="00E941EE"/>
    <w:rsid w:val="00E955E6"/>
    <w:rsid w:val="00E96B5C"/>
    <w:rsid w:val="00E971B6"/>
    <w:rsid w:val="00E978C1"/>
    <w:rsid w:val="00E97C0D"/>
    <w:rsid w:val="00EA0BC7"/>
    <w:rsid w:val="00EA12C4"/>
    <w:rsid w:val="00EA1A6A"/>
    <w:rsid w:val="00EA2137"/>
    <w:rsid w:val="00EA2B6D"/>
    <w:rsid w:val="00EA2CEA"/>
    <w:rsid w:val="00EA2F6C"/>
    <w:rsid w:val="00EA43CB"/>
    <w:rsid w:val="00EA51CA"/>
    <w:rsid w:val="00EA55A7"/>
    <w:rsid w:val="00EA5C7C"/>
    <w:rsid w:val="00EA6403"/>
    <w:rsid w:val="00EA7163"/>
    <w:rsid w:val="00EB0CCC"/>
    <w:rsid w:val="00EB35EF"/>
    <w:rsid w:val="00EB4015"/>
    <w:rsid w:val="00EB4D7A"/>
    <w:rsid w:val="00EB535C"/>
    <w:rsid w:val="00EB5D64"/>
    <w:rsid w:val="00EB604D"/>
    <w:rsid w:val="00EB634B"/>
    <w:rsid w:val="00EB6A83"/>
    <w:rsid w:val="00EB70CC"/>
    <w:rsid w:val="00EB759E"/>
    <w:rsid w:val="00EB7CA4"/>
    <w:rsid w:val="00EC0577"/>
    <w:rsid w:val="00EC07B8"/>
    <w:rsid w:val="00EC12B5"/>
    <w:rsid w:val="00EC1B40"/>
    <w:rsid w:val="00EC26DB"/>
    <w:rsid w:val="00EC34F0"/>
    <w:rsid w:val="00EC49B1"/>
    <w:rsid w:val="00EC5626"/>
    <w:rsid w:val="00EC598D"/>
    <w:rsid w:val="00EC5F1D"/>
    <w:rsid w:val="00EC6077"/>
    <w:rsid w:val="00EC669E"/>
    <w:rsid w:val="00EC79BD"/>
    <w:rsid w:val="00EC7CA6"/>
    <w:rsid w:val="00ED03CB"/>
    <w:rsid w:val="00ED08A2"/>
    <w:rsid w:val="00ED23F9"/>
    <w:rsid w:val="00ED2AC5"/>
    <w:rsid w:val="00ED3A0C"/>
    <w:rsid w:val="00ED3D8D"/>
    <w:rsid w:val="00ED3DF7"/>
    <w:rsid w:val="00ED5CD3"/>
    <w:rsid w:val="00ED5D58"/>
    <w:rsid w:val="00ED61BF"/>
    <w:rsid w:val="00ED6E33"/>
    <w:rsid w:val="00ED75AD"/>
    <w:rsid w:val="00ED77A1"/>
    <w:rsid w:val="00ED7B28"/>
    <w:rsid w:val="00EE009C"/>
    <w:rsid w:val="00EE04CB"/>
    <w:rsid w:val="00EE0D7B"/>
    <w:rsid w:val="00EE17D9"/>
    <w:rsid w:val="00EE259A"/>
    <w:rsid w:val="00EE2B9A"/>
    <w:rsid w:val="00EE365A"/>
    <w:rsid w:val="00EE38B6"/>
    <w:rsid w:val="00EE4B27"/>
    <w:rsid w:val="00EE53BC"/>
    <w:rsid w:val="00EE5A7E"/>
    <w:rsid w:val="00EE63E2"/>
    <w:rsid w:val="00EE6856"/>
    <w:rsid w:val="00EE6AF0"/>
    <w:rsid w:val="00EE7330"/>
    <w:rsid w:val="00EE745F"/>
    <w:rsid w:val="00EE768B"/>
    <w:rsid w:val="00EE7794"/>
    <w:rsid w:val="00EE7906"/>
    <w:rsid w:val="00EE7DA6"/>
    <w:rsid w:val="00EF01C5"/>
    <w:rsid w:val="00EF066D"/>
    <w:rsid w:val="00EF31A6"/>
    <w:rsid w:val="00EF36EE"/>
    <w:rsid w:val="00EF4C46"/>
    <w:rsid w:val="00EF5A5A"/>
    <w:rsid w:val="00EF5C9C"/>
    <w:rsid w:val="00EF70AD"/>
    <w:rsid w:val="00EF72ED"/>
    <w:rsid w:val="00F006AC"/>
    <w:rsid w:val="00F00C33"/>
    <w:rsid w:val="00F01045"/>
    <w:rsid w:val="00F01AA5"/>
    <w:rsid w:val="00F01BE0"/>
    <w:rsid w:val="00F02437"/>
    <w:rsid w:val="00F02D29"/>
    <w:rsid w:val="00F038D9"/>
    <w:rsid w:val="00F0392B"/>
    <w:rsid w:val="00F0503E"/>
    <w:rsid w:val="00F0557F"/>
    <w:rsid w:val="00F05E19"/>
    <w:rsid w:val="00F075C6"/>
    <w:rsid w:val="00F07D1C"/>
    <w:rsid w:val="00F100C1"/>
    <w:rsid w:val="00F10674"/>
    <w:rsid w:val="00F11B69"/>
    <w:rsid w:val="00F129C3"/>
    <w:rsid w:val="00F12FE4"/>
    <w:rsid w:val="00F13D86"/>
    <w:rsid w:val="00F147AA"/>
    <w:rsid w:val="00F15202"/>
    <w:rsid w:val="00F15834"/>
    <w:rsid w:val="00F16092"/>
    <w:rsid w:val="00F16716"/>
    <w:rsid w:val="00F208A5"/>
    <w:rsid w:val="00F20B7E"/>
    <w:rsid w:val="00F21568"/>
    <w:rsid w:val="00F21642"/>
    <w:rsid w:val="00F23193"/>
    <w:rsid w:val="00F23244"/>
    <w:rsid w:val="00F2441D"/>
    <w:rsid w:val="00F24BE8"/>
    <w:rsid w:val="00F266FF"/>
    <w:rsid w:val="00F274DE"/>
    <w:rsid w:val="00F27856"/>
    <w:rsid w:val="00F27E55"/>
    <w:rsid w:val="00F30D62"/>
    <w:rsid w:val="00F31261"/>
    <w:rsid w:val="00F3148E"/>
    <w:rsid w:val="00F31762"/>
    <w:rsid w:val="00F3216C"/>
    <w:rsid w:val="00F32F09"/>
    <w:rsid w:val="00F3406A"/>
    <w:rsid w:val="00F340C0"/>
    <w:rsid w:val="00F34270"/>
    <w:rsid w:val="00F34F9F"/>
    <w:rsid w:val="00F35FB2"/>
    <w:rsid w:val="00F37324"/>
    <w:rsid w:val="00F4044F"/>
    <w:rsid w:val="00F40C59"/>
    <w:rsid w:val="00F41079"/>
    <w:rsid w:val="00F4131A"/>
    <w:rsid w:val="00F4185C"/>
    <w:rsid w:val="00F41BB9"/>
    <w:rsid w:val="00F43264"/>
    <w:rsid w:val="00F433EB"/>
    <w:rsid w:val="00F43C9E"/>
    <w:rsid w:val="00F444F1"/>
    <w:rsid w:val="00F4560D"/>
    <w:rsid w:val="00F463C7"/>
    <w:rsid w:val="00F476ED"/>
    <w:rsid w:val="00F5025C"/>
    <w:rsid w:val="00F526D0"/>
    <w:rsid w:val="00F52EA1"/>
    <w:rsid w:val="00F60777"/>
    <w:rsid w:val="00F60A53"/>
    <w:rsid w:val="00F617E2"/>
    <w:rsid w:val="00F61825"/>
    <w:rsid w:val="00F61A8E"/>
    <w:rsid w:val="00F620E7"/>
    <w:rsid w:val="00F621AA"/>
    <w:rsid w:val="00F6270B"/>
    <w:rsid w:val="00F63147"/>
    <w:rsid w:val="00F64A0E"/>
    <w:rsid w:val="00F657D7"/>
    <w:rsid w:val="00F65A3D"/>
    <w:rsid w:val="00F66A66"/>
    <w:rsid w:val="00F66DA5"/>
    <w:rsid w:val="00F7005B"/>
    <w:rsid w:val="00F70064"/>
    <w:rsid w:val="00F7096A"/>
    <w:rsid w:val="00F70B9D"/>
    <w:rsid w:val="00F70ED6"/>
    <w:rsid w:val="00F71811"/>
    <w:rsid w:val="00F719ED"/>
    <w:rsid w:val="00F71AA9"/>
    <w:rsid w:val="00F7407F"/>
    <w:rsid w:val="00F74986"/>
    <w:rsid w:val="00F74CE0"/>
    <w:rsid w:val="00F74F87"/>
    <w:rsid w:val="00F80531"/>
    <w:rsid w:val="00F80A4D"/>
    <w:rsid w:val="00F81BA0"/>
    <w:rsid w:val="00F8200D"/>
    <w:rsid w:val="00F82053"/>
    <w:rsid w:val="00F8250B"/>
    <w:rsid w:val="00F82948"/>
    <w:rsid w:val="00F83A5D"/>
    <w:rsid w:val="00F840F5"/>
    <w:rsid w:val="00F84482"/>
    <w:rsid w:val="00F85BA8"/>
    <w:rsid w:val="00F860BC"/>
    <w:rsid w:val="00F86E96"/>
    <w:rsid w:val="00F87068"/>
    <w:rsid w:val="00F87125"/>
    <w:rsid w:val="00F8736D"/>
    <w:rsid w:val="00F90598"/>
    <w:rsid w:val="00F91DD4"/>
    <w:rsid w:val="00F92B47"/>
    <w:rsid w:val="00F93146"/>
    <w:rsid w:val="00F945E2"/>
    <w:rsid w:val="00F9461A"/>
    <w:rsid w:val="00F948CF"/>
    <w:rsid w:val="00F955E4"/>
    <w:rsid w:val="00F956EE"/>
    <w:rsid w:val="00F96BB8"/>
    <w:rsid w:val="00F96F08"/>
    <w:rsid w:val="00F97D18"/>
    <w:rsid w:val="00F97D4A"/>
    <w:rsid w:val="00F97F00"/>
    <w:rsid w:val="00FA18B9"/>
    <w:rsid w:val="00FA1FB5"/>
    <w:rsid w:val="00FA31A6"/>
    <w:rsid w:val="00FA3D8E"/>
    <w:rsid w:val="00FA3E37"/>
    <w:rsid w:val="00FA435A"/>
    <w:rsid w:val="00FA4A4A"/>
    <w:rsid w:val="00FA4FA1"/>
    <w:rsid w:val="00FA5BFB"/>
    <w:rsid w:val="00FA5C45"/>
    <w:rsid w:val="00FA5D8A"/>
    <w:rsid w:val="00FA5EAD"/>
    <w:rsid w:val="00FA6056"/>
    <w:rsid w:val="00FA65EB"/>
    <w:rsid w:val="00FA6644"/>
    <w:rsid w:val="00FA6E1A"/>
    <w:rsid w:val="00FA7C44"/>
    <w:rsid w:val="00FA7C5B"/>
    <w:rsid w:val="00FB0C7E"/>
    <w:rsid w:val="00FB2960"/>
    <w:rsid w:val="00FB3992"/>
    <w:rsid w:val="00FB4832"/>
    <w:rsid w:val="00FB4888"/>
    <w:rsid w:val="00FB63E7"/>
    <w:rsid w:val="00FB6E05"/>
    <w:rsid w:val="00FB7660"/>
    <w:rsid w:val="00FB7B5F"/>
    <w:rsid w:val="00FC0B26"/>
    <w:rsid w:val="00FC2B61"/>
    <w:rsid w:val="00FC301A"/>
    <w:rsid w:val="00FC334D"/>
    <w:rsid w:val="00FC3A48"/>
    <w:rsid w:val="00FC3C00"/>
    <w:rsid w:val="00FC3CCD"/>
    <w:rsid w:val="00FC539B"/>
    <w:rsid w:val="00FC56F8"/>
    <w:rsid w:val="00FC57ED"/>
    <w:rsid w:val="00FC5F9A"/>
    <w:rsid w:val="00FC612A"/>
    <w:rsid w:val="00FC638A"/>
    <w:rsid w:val="00FC6395"/>
    <w:rsid w:val="00FC6454"/>
    <w:rsid w:val="00FD18B3"/>
    <w:rsid w:val="00FD1A7F"/>
    <w:rsid w:val="00FD2038"/>
    <w:rsid w:val="00FD366C"/>
    <w:rsid w:val="00FD3EAD"/>
    <w:rsid w:val="00FD4657"/>
    <w:rsid w:val="00FD753A"/>
    <w:rsid w:val="00FE0D17"/>
    <w:rsid w:val="00FE156A"/>
    <w:rsid w:val="00FE16FB"/>
    <w:rsid w:val="00FE1903"/>
    <w:rsid w:val="00FE1DD1"/>
    <w:rsid w:val="00FE3BFC"/>
    <w:rsid w:val="00FE3D73"/>
    <w:rsid w:val="00FE414D"/>
    <w:rsid w:val="00FE4C8E"/>
    <w:rsid w:val="00FE573B"/>
    <w:rsid w:val="00FE5C75"/>
    <w:rsid w:val="00FE627C"/>
    <w:rsid w:val="00FE6315"/>
    <w:rsid w:val="00FE7BB2"/>
    <w:rsid w:val="00FF0221"/>
    <w:rsid w:val="00FF137A"/>
    <w:rsid w:val="00FF1B69"/>
    <w:rsid w:val="00FF2050"/>
    <w:rsid w:val="00FF3150"/>
    <w:rsid w:val="00FF44E4"/>
    <w:rsid w:val="00FF6C3C"/>
    <w:rsid w:val="00FF6E7E"/>
    <w:rsid w:val="00FF7CFC"/>
    <w:rsid w:val="00FF7D8C"/>
    <w:rsid w:val="06D0D49D"/>
    <w:rsid w:val="07427F7F"/>
    <w:rsid w:val="0A9673EC"/>
    <w:rsid w:val="0BFE5E10"/>
    <w:rsid w:val="0DFFE16F"/>
    <w:rsid w:val="0E3E9496"/>
    <w:rsid w:val="0F0EE4C1"/>
    <w:rsid w:val="0FFD5348"/>
    <w:rsid w:val="156E70C4"/>
    <w:rsid w:val="15A77CF7"/>
    <w:rsid w:val="15EFE608"/>
    <w:rsid w:val="17540657"/>
    <w:rsid w:val="1B7D04AE"/>
    <w:rsid w:val="1D954282"/>
    <w:rsid w:val="1DFBF6E4"/>
    <w:rsid w:val="1E7D69F4"/>
    <w:rsid w:val="1EFFF027"/>
    <w:rsid w:val="1F4C11C0"/>
    <w:rsid w:val="1FED5282"/>
    <w:rsid w:val="1FFE97E2"/>
    <w:rsid w:val="23B1FFFE"/>
    <w:rsid w:val="26F7BF4C"/>
    <w:rsid w:val="297DC4A8"/>
    <w:rsid w:val="2A0C16EF"/>
    <w:rsid w:val="2F8E5407"/>
    <w:rsid w:val="2FF15FA2"/>
    <w:rsid w:val="307F02BD"/>
    <w:rsid w:val="316A5656"/>
    <w:rsid w:val="31FE24B3"/>
    <w:rsid w:val="375FC4A1"/>
    <w:rsid w:val="397A4FF1"/>
    <w:rsid w:val="39F73F8B"/>
    <w:rsid w:val="3A6D81E3"/>
    <w:rsid w:val="3AFAB50A"/>
    <w:rsid w:val="3B1F945E"/>
    <w:rsid w:val="3BCB869A"/>
    <w:rsid w:val="3BEBF593"/>
    <w:rsid w:val="3BFEE22D"/>
    <w:rsid w:val="3BFF0C49"/>
    <w:rsid w:val="3BFF0ED6"/>
    <w:rsid w:val="3C177FF8"/>
    <w:rsid w:val="3D26095D"/>
    <w:rsid w:val="3D79ECAE"/>
    <w:rsid w:val="3DE580EC"/>
    <w:rsid w:val="3DE93626"/>
    <w:rsid w:val="3DFF1292"/>
    <w:rsid w:val="3DFF75CC"/>
    <w:rsid w:val="3E653725"/>
    <w:rsid w:val="3EF70C33"/>
    <w:rsid w:val="3EF76B94"/>
    <w:rsid w:val="3EFBC6A5"/>
    <w:rsid w:val="3F677BA9"/>
    <w:rsid w:val="3F7EB0F5"/>
    <w:rsid w:val="3FE5E517"/>
    <w:rsid w:val="3FFADB85"/>
    <w:rsid w:val="3FFD21FA"/>
    <w:rsid w:val="3FFD8422"/>
    <w:rsid w:val="3FFDF93D"/>
    <w:rsid w:val="457B68DE"/>
    <w:rsid w:val="462420DE"/>
    <w:rsid w:val="4693A455"/>
    <w:rsid w:val="46E05F52"/>
    <w:rsid w:val="47757F3A"/>
    <w:rsid w:val="4BFF7277"/>
    <w:rsid w:val="4CAF7D9A"/>
    <w:rsid w:val="4CDC6286"/>
    <w:rsid w:val="4D0F1A8F"/>
    <w:rsid w:val="4DFA7000"/>
    <w:rsid w:val="4E467B28"/>
    <w:rsid w:val="4FBFB29B"/>
    <w:rsid w:val="4FE70491"/>
    <w:rsid w:val="53DBFC72"/>
    <w:rsid w:val="54904A34"/>
    <w:rsid w:val="55FD291D"/>
    <w:rsid w:val="55FECAA7"/>
    <w:rsid w:val="56DD3CBA"/>
    <w:rsid w:val="570E7D91"/>
    <w:rsid w:val="57CF32D8"/>
    <w:rsid w:val="57FE7030"/>
    <w:rsid w:val="59E54CF4"/>
    <w:rsid w:val="5A49DD30"/>
    <w:rsid w:val="5B1D5063"/>
    <w:rsid w:val="5BA1466B"/>
    <w:rsid w:val="5BBF1214"/>
    <w:rsid w:val="5D7E254E"/>
    <w:rsid w:val="5DBB42C9"/>
    <w:rsid w:val="5E5E4AB3"/>
    <w:rsid w:val="5E7DA225"/>
    <w:rsid w:val="5F329599"/>
    <w:rsid w:val="5FCB6D22"/>
    <w:rsid w:val="5FFE2B9D"/>
    <w:rsid w:val="5FFFA30B"/>
    <w:rsid w:val="61FF71BA"/>
    <w:rsid w:val="62FF9A58"/>
    <w:rsid w:val="6383668F"/>
    <w:rsid w:val="65DF1876"/>
    <w:rsid w:val="65DFB0ED"/>
    <w:rsid w:val="65FF1557"/>
    <w:rsid w:val="66C4CC42"/>
    <w:rsid w:val="67ABC949"/>
    <w:rsid w:val="67E56CE4"/>
    <w:rsid w:val="67F91973"/>
    <w:rsid w:val="67FDC537"/>
    <w:rsid w:val="67FF74F5"/>
    <w:rsid w:val="6843BC62"/>
    <w:rsid w:val="691275D4"/>
    <w:rsid w:val="6962E34B"/>
    <w:rsid w:val="69E5BA5C"/>
    <w:rsid w:val="6AEC7E8E"/>
    <w:rsid w:val="6BE94229"/>
    <w:rsid w:val="6CA8A0BD"/>
    <w:rsid w:val="6CCF27B0"/>
    <w:rsid w:val="6CF94B0A"/>
    <w:rsid w:val="6CFD1D0C"/>
    <w:rsid w:val="6D47E9A5"/>
    <w:rsid w:val="6D57D8D9"/>
    <w:rsid w:val="6DBEF965"/>
    <w:rsid w:val="6E7FED7E"/>
    <w:rsid w:val="6EBD79AA"/>
    <w:rsid w:val="6EDFE721"/>
    <w:rsid w:val="6FC7F1BE"/>
    <w:rsid w:val="6FECD27C"/>
    <w:rsid w:val="6FFFA124"/>
    <w:rsid w:val="731F38D7"/>
    <w:rsid w:val="73FBEF16"/>
    <w:rsid w:val="73FD7D5C"/>
    <w:rsid w:val="73FF1BE3"/>
    <w:rsid w:val="747FF49D"/>
    <w:rsid w:val="74BBC76D"/>
    <w:rsid w:val="7553B501"/>
    <w:rsid w:val="757BF952"/>
    <w:rsid w:val="757FFC3F"/>
    <w:rsid w:val="75FD6502"/>
    <w:rsid w:val="764F2A74"/>
    <w:rsid w:val="767F27D6"/>
    <w:rsid w:val="76F43E69"/>
    <w:rsid w:val="76F9F44D"/>
    <w:rsid w:val="772E1279"/>
    <w:rsid w:val="774F9758"/>
    <w:rsid w:val="777F7086"/>
    <w:rsid w:val="77DF9680"/>
    <w:rsid w:val="77EACE2B"/>
    <w:rsid w:val="77EB94B3"/>
    <w:rsid w:val="77EECA84"/>
    <w:rsid w:val="77F7343E"/>
    <w:rsid w:val="77FD4055"/>
    <w:rsid w:val="77FE25F5"/>
    <w:rsid w:val="782FE5B6"/>
    <w:rsid w:val="79E13B9D"/>
    <w:rsid w:val="7AA3A95B"/>
    <w:rsid w:val="7AA9E0DC"/>
    <w:rsid w:val="7AD7C1D7"/>
    <w:rsid w:val="7ADF93F5"/>
    <w:rsid w:val="7AEF39DA"/>
    <w:rsid w:val="7AFBB6E3"/>
    <w:rsid w:val="7B3FED59"/>
    <w:rsid w:val="7B751B3D"/>
    <w:rsid w:val="7B7D11D8"/>
    <w:rsid w:val="7BDF0FFA"/>
    <w:rsid w:val="7BF5E087"/>
    <w:rsid w:val="7BFBF581"/>
    <w:rsid w:val="7C6FE022"/>
    <w:rsid w:val="7CFB3C03"/>
    <w:rsid w:val="7D9B80D4"/>
    <w:rsid w:val="7DB7BF42"/>
    <w:rsid w:val="7DDDA14D"/>
    <w:rsid w:val="7DF93D38"/>
    <w:rsid w:val="7E6EB14C"/>
    <w:rsid w:val="7E7F0942"/>
    <w:rsid w:val="7EBF876E"/>
    <w:rsid w:val="7EDE9C1F"/>
    <w:rsid w:val="7EEC8D75"/>
    <w:rsid w:val="7EEEEF79"/>
    <w:rsid w:val="7EF62DE7"/>
    <w:rsid w:val="7EFB8C43"/>
    <w:rsid w:val="7F17A114"/>
    <w:rsid w:val="7F3BD523"/>
    <w:rsid w:val="7F5FA4CC"/>
    <w:rsid w:val="7F67A8F9"/>
    <w:rsid w:val="7F6F99D5"/>
    <w:rsid w:val="7F7D7656"/>
    <w:rsid w:val="7FA2C79D"/>
    <w:rsid w:val="7FAFBA2F"/>
    <w:rsid w:val="7FBD2E15"/>
    <w:rsid w:val="7FBEA1BF"/>
    <w:rsid w:val="7FBF0A24"/>
    <w:rsid w:val="7FDBA93C"/>
    <w:rsid w:val="7FDBFB5B"/>
    <w:rsid w:val="7FDD333A"/>
    <w:rsid w:val="7FEC6F91"/>
    <w:rsid w:val="7FEF1576"/>
    <w:rsid w:val="7FEF5BCE"/>
    <w:rsid w:val="7FFBC857"/>
    <w:rsid w:val="7FFE4265"/>
    <w:rsid w:val="7FFE664A"/>
    <w:rsid w:val="7FFED49A"/>
    <w:rsid w:val="7FFF1554"/>
    <w:rsid w:val="7FFF732C"/>
    <w:rsid w:val="7FFF7D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95880"/>
  <w15:docId w15:val="{17E436AA-F000-441A-8B34-DC196F8F9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ascii="Arial" w:hAnsi="Arial"/>
    </w:rPr>
  </w:style>
  <w:style w:type="paragraph" w:styleId="a4">
    <w:name w:val="caption"/>
    <w:basedOn w:val="a"/>
    <w:next w:val="a"/>
    <w:link w:val="Char0"/>
    <w:unhideWhenUsed/>
    <w:qFormat/>
    <w:pPr>
      <w:spacing w:after="200" w:line="240" w:lineRule="auto"/>
    </w:pPr>
    <w:rPr>
      <w:i/>
      <w:iCs/>
      <w:color w:val="44546A" w:themeColor="text2"/>
      <w:sz w:val="18"/>
      <w:szCs w:val="18"/>
    </w:rPr>
  </w:style>
  <w:style w:type="paragraph" w:styleId="a5">
    <w:name w:val="annotation text"/>
    <w:basedOn w:val="a"/>
    <w:link w:val="Char1"/>
    <w:uiPriority w:val="99"/>
    <w:unhideWhenUsed/>
    <w:qFormat/>
    <w:pPr>
      <w:spacing w:line="240" w:lineRule="auto"/>
    </w:pPr>
    <w:rPr>
      <w:szCs w:val="20"/>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1">
    <w:name w:val="List 5"/>
    <w:basedOn w:val="a"/>
    <w:uiPriority w:val="99"/>
    <w:semiHidden/>
    <w:unhideWhenUsed/>
    <w:qFormat/>
    <w:pPr>
      <w:ind w:leftChars="800" w:left="100" w:hangingChars="200" w:hanging="200"/>
      <w:contextualSpacing/>
    </w:pPr>
  </w:style>
  <w:style w:type="paragraph" w:styleId="aa">
    <w:name w:val="table of figures"/>
    <w:basedOn w:val="a0"/>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5"/>
    <w:next w:val="a5"/>
    <w:link w:val="Char6"/>
    <w:uiPriority w:val="99"/>
    <w:semiHidden/>
    <w:unhideWhenUsed/>
    <w:qFormat/>
    <w:rPr>
      <w:b/>
      <w:bCs/>
    </w:rPr>
  </w:style>
  <w:style w:type="table" w:styleId="a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page number"/>
    <w:basedOn w:val="a1"/>
    <w:qFormat/>
  </w:style>
  <w:style w:type="character" w:styleId="af1">
    <w:name w:val="FollowedHyperlink"/>
    <w:basedOn w:val="a1"/>
    <w:uiPriority w:val="99"/>
    <w:semiHidden/>
    <w:unhideWhenUsed/>
    <w:qFormat/>
    <w:rPr>
      <w:color w:val="954F72" w:themeColor="followedHyperlink"/>
      <w:u w:val="single"/>
    </w:rPr>
  </w:style>
  <w:style w:type="character" w:styleId="af2">
    <w:name w:val="Emphasis"/>
    <w:basedOn w:val="a1"/>
    <w:qFormat/>
    <w:rPr>
      <w:i/>
      <w:iCs/>
    </w:rPr>
  </w:style>
  <w:style w:type="character" w:styleId="af3">
    <w:name w:val="Hyperlink"/>
    <w:uiPriority w:val="99"/>
    <w:qFormat/>
    <w:rPr>
      <w:color w:val="0000FF"/>
      <w:u w:val="single"/>
    </w:rPr>
  </w:style>
  <w:style w:type="character" w:styleId="af4">
    <w:name w:val="annotation reference"/>
    <w:basedOn w:val="a1"/>
    <w:unhideWhenUsed/>
    <w:qFormat/>
    <w:rPr>
      <w:sz w:val="16"/>
      <w:szCs w:val="16"/>
    </w:rPr>
  </w:style>
  <w:style w:type="character" w:customStyle="1" w:styleId="Char2">
    <w:name w:val="批注框文本 Char"/>
    <w:basedOn w:val="a1"/>
    <w:link w:val="a6"/>
    <w:uiPriority w:val="99"/>
    <w:semiHidden/>
    <w:qFormat/>
    <w:rPr>
      <w:rFonts w:ascii="Segoe UI" w:hAnsi="Segoe UI" w:cs="Segoe UI"/>
      <w:sz w:val="18"/>
      <w:szCs w:val="18"/>
    </w:rPr>
  </w:style>
  <w:style w:type="character" w:customStyle="1" w:styleId="1Char">
    <w:name w:val="标题 1 Char"/>
    <w:basedOn w:val="a1"/>
    <w:link w:val="1"/>
    <w:qFormat/>
    <w:rPr>
      <w:rFonts w:ascii="Arial" w:eastAsia="Times New Roman" w:hAnsi="Arial"/>
      <w:sz w:val="36"/>
      <w:lang w:val="en-GB" w:eastAsia="ja-JP"/>
    </w:rPr>
  </w:style>
  <w:style w:type="character" w:customStyle="1" w:styleId="2Char">
    <w:name w:val="标题 2 Char"/>
    <w:basedOn w:val="a1"/>
    <w:link w:val="20"/>
    <w:qFormat/>
    <w:rPr>
      <w:rFonts w:asciiTheme="majorHAnsi" w:eastAsiaTheme="majorEastAsia" w:hAnsiTheme="majorHAnsi" w:cstheme="majorBidi"/>
      <w:sz w:val="26"/>
      <w:szCs w:val="26"/>
      <w:lang w:eastAsia="en-US"/>
    </w:rPr>
  </w:style>
  <w:style w:type="character" w:customStyle="1" w:styleId="3Char">
    <w:name w:val="标题 3 Char"/>
    <w:basedOn w:val="a1"/>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1"/>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1"/>
    <w:link w:val="50"/>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1"/>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1"/>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1"/>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1"/>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0"/>
    <w:qFormat/>
    <w:pPr>
      <w:tabs>
        <w:tab w:val="left" w:pos="1701"/>
        <w:tab w:val="right" w:pos="9639"/>
      </w:tabs>
      <w:spacing w:after="240"/>
    </w:pPr>
    <w:rPr>
      <w:b/>
      <w:sz w:val="24"/>
    </w:rPr>
  </w:style>
  <w:style w:type="character" w:customStyle="1" w:styleId="Char3">
    <w:name w:val="页脚 Char"/>
    <w:basedOn w:val="a1"/>
    <w:link w:val="a7"/>
    <w:qFormat/>
    <w:rPr>
      <w:rFonts w:ascii="Arial" w:eastAsia="Times New Roman" w:hAnsi="Arial" w:cs="Times New Roman"/>
      <w:b/>
      <w:i/>
      <w:sz w:val="18"/>
      <w:szCs w:val="20"/>
      <w:lang w:val="en-GB" w:eastAsia="ja-JP"/>
    </w:rPr>
  </w:style>
  <w:style w:type="character" w:customStyle="1" w:styleId="Char">
    <w:name w:val="正文文本 Char"/>
    <w:basedOn w:val="a1"/>
    <w:link w:val="a0"/>
    <w:qFormat/>
    <w:rPr>
      <w:rFonts w:ascii="Arial" w:hAnsi="Arial"/>
    </w:rPr>
  </w:style>
  <w:style w:type="paragraph" w:customStyle="1" w:styleId="Proposal">
    <w:name w:val="Proposal"/>
    <w:basedOn w:val="a0"/>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1"/>
    <w:link w:val="a8"/>
    <w:uiPriority w:val="99"/>
    <w:qFormat/>
  </w:style>
  <w:style w:type="character" w:customStyle="1" w:styleId="UnresolvedMention">
    <w:name w:val="Unresolved Mention"/>
    <w:basedOn w:val="a1"/>
    <w:uiPriority w:val="99"/>
    <w:unhideWhenUsed/>
    <w:qFormat/>
    <w:rPr>
      <w:color w:val="605E5C"/>
      <w:shd w:val="clear" w:color="auto" w:fill="E1DFDD"/>
    </w:rPr>
  </w:style>
  <w:style w:type="paragraph" w:styleId="af5">
    <w:name w:val="List Paragraph"/>
    <w:aliases w:val="- Bullets,1st level - Bullet List Paragraph,Lettre d'introduction,Paragrafo elenco,Normal bullet 2,Bullet list,Numbered List,Lista1,Task Body,Viñetas (Inicio Parrafo),3 Txt tabla,Zerrenda-paragrafoa,Lista viñetas,목록 단,?? ??,?????,????,列出段落1"/>
    <w:basedOn w:val="a"/>
    <w:link w:val="Char7"/>
    <w:uiPriority w:val="34"/>
    <w:qFormat/>
    <w:pPr>
      <w:ind w:left="720"/>
      <w:contextualSpacing/>
    </w:pPr>
  </w:style>
  <w:style w:type="character" w:customStyle="1" w:styleId="Char1">
    <w:name w:val="批注文字 Char"/>
    <w:basedOn w:val="a1"/>
    <w:link w:val="a5"/>
    <w:uiPriority w:val="99"/>
    <w:qFormat/>
    <w:rPr>
      <w:sz w:val="20"/>
      <w:szCs w:val="20"/>
    </w:rPr>
  </w:style>
  <w:style w:type="character" w:customStyle="1" w:styleId="Char6">
    <w:name w:val="批注主题 Char"/>
    <w:basedOn w:val="Char1"/>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2"/>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2"/>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2"/>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2"/>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2"/>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0">
    <w:name w:val="题注 Char"/>
    <w:link w:val="a4"/>
    <w:qFormat/>
    <w:rPr>
      <w:i/>
      <w:iCs/>
      <w:color w:val="44546A" w:themeColor="text2"/>
      <w:sz w:val="18"/>
      <w:szCs w:val="18"/>
    </w:rPr>
  </w:style>
  <w:style w:type="character" w:customStyle="1" w:styleId="Char7">
    <w:name w:val="列出段落 Char"/>
    <w:aliases w:val="- Bullets Char,1st level - Bullet List Paragraph Char,Lettre d'introduction Char,Paragrafo elenco Char,Normal bullet 2 Char,Bullet list Char,Numbered List Char,Lista1 Char,Task Body Char,Viñetas (Inicio Parrafo) Char,3 Txt tabla Char,목록 단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1"/>
    <w:qFormat/>
  </w:style>
  <w:style w:type="character" w:customStyle="1" w:styleId="Mention">
    <w:name w:val="Mention"/>
    <w:basedOn w:val="a1"/>
    <w:uiPriority w:val="99"/>
    <w:unhideWhenUsed/>
    <w:qFormat/>
    <w:rPr>
      <w:color w:val="2B579A"/>
      <w:shd w:val="clear" w:color="auto" w:fill="E1DFDD"/>
    </w:rPr>
  </w:style>
  <w:style w:type="paragraph" w:customStyle="1" w:styleId="Agreement">
    <w:name w:val="Agreement"/>
    <w:basedOn w:val="a"/>
    <w:next w:val="Doc-text2"/>
    <w:qFormat/>
    <w:pPr>
      <w:tabs>
        <w:tab w:val="left" w:pos="1636"/>
      </w:tabs>
      <w:spacing w:before="60" w:after="0" w:line="240" w:lineRule="auto"/>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1"/>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1"/>
    <w:link w:val="IvDbodytext"/>
    <w:qFormat/>
    <w:rPr>
      <w:rFonts w:ascii="Arial" w:hAnsi="Arial" w:cs="Times New Roman"/>
      <w:spacing w:val="2"/>
      <w:sz w:val="20"/>
      <w:szCs w:val="20"/>
    </w:rPr>
  </w:style>
  <w:style w:type="paragraph" w:customStyle="1" w:styleId="YJ-Proposal">
    <w:name w:val="YJ-Proposal"/>
    <w:basedOn w:val="a"/>
    <w:qFormat/>
    <w:pPr>
      <w:numPr>
        <w:numId w:val="5"/>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a"/>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6"/>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7"/>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1"/>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8"/>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basedOn w:val="NO"/>
    <w:link w:val="EditorsNoteChar"/>
    <w:qFormat/>
    <w:rPr>
      <w:color w:val="FF0000"/>
      <w:lang w:eastAsia="ja-JP"/>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9"/>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aliases w:val="left"/>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1"/>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1"/>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character" w:customStyle="1" w:styleId="NOChar">
    <w:name w:val="NO Char"/>
    <w:link w:val="NO"/>
    <w:qFormat/>
    <w:rPr>
      <w:rFonts w:eastAsia="Times New Roman"/>
      <w:lang w:val="en-GB" w:eastAsia="en-GB"/>
    </w:rPr>
  </w:style>
  <w:style w:type="paragraph" w:styleId="30">
    <w:name w:val="List 3"/>
    <w:basedOn w:val="a"/>
    <w:uiPriority w:val="99"/>
    <w:semiHidden/>
    <w:unhideWhenUsed/>
    <w:rsid w:val="00B13242"/>
    <w:pPr>
      <w:ind w:leftChars="400" w:left="100" w:hangingChars="200" w:hanging="200"/>
      <w:contextualSpacing/>
    </w:pPr>
  </w:style>
  <w:style w:type="character" w:customStyle="1" w:styleId="TALChar">
    <w:name w:val="TAL Char"/>
    <w:qFormat/>
    <w:rsid w:val="003E0BC3"/>
    <w:rPr>
      <w:rFonts w:ascii="Arial" w:eastAsia="Times New Roman" w:hAnsi="Arial"/>
      <w:sz w:val="18"/>
    </w:rPr>
  </w:style>
  <w:style w:type="character" w:customStyle="1" w:styleId="DoclistChar">
    <w:name w:val="Doc list Char"/>
    <w:basedOn w:val="Doc-titleChar"/>
    <w:link w:val="Doclist"/>
    <w:qFormat/>
    <w:rsid w:val="009F574F"/>
    <w:rPr>
      <w:rFonts w:ascii="Arial" w:eastAsia="MS Mincho" w:hAnsi="Arial"/>
      <w:szCs w:val="24"/>
      <w:lang w:val="en-GB" w:eastAsia="en-GB"/>
    </w:rPr>
  </w:style>
  <w:style w:type="paragraph" w:customStyle="1" w:styleId="Doclist">
    <w:name w:val="Doc list"/>
    <w:basedOn w:val="Doc-title"/>
    <w:link w:val="DoclistChar"/>
    <w:qFormat/>
    <w:rsid w:val="009F574F"/>
    <w:pPr>
      <w:spacing w:after="160" w:line="259" w:lineRule="auto"/>
    </w:pPr>
  </w:style>
  <w:style w:type="character" w:styleId="HTML">
    <w:name w:val="HTML Code"/>
    <w:basedOn w:val="a1"/>
    <w:uiPriority w:val="99"/>
    <w:semiHidden/>
    <w:unhideWhenUsed/>
    <w:rsid w:val="00424363"/>
    <w:rPr>
      <w:rFonts w:ascii="宋体" w:eastAsia="宋体" w:hAnsi="宋体" w:cs="宋体"/>
      <w:sz w:val="24"/>
      <w:szCs w:val="24"/>
    </w:rPr>
  </w:style>
  <w:style w:type="character" w:customStyle="1" w:styleId="mord">
    <w:name w:val="mord"/>
    <w:basedOn w:val="a1"/>
    <w:rsid w:val="00F10674"/>
  </w:style>
  <w:style w:type="paragraph" w:styleId="5">
    <w:name w:val="List Bullet 5"/>
    <w:basedOn w:val="a"/>
    <w:qFormat/>
    <w:rsid w:val="00744B4B"/>
    <w:pPr>
      <w:numPr>
        <w:numId w:val="15"/>
      </w:numPr>
      <w:spacing w:after="180" w:line="240" w:lineRule="auto"/>
      <w:contextualSpacing/>
    </w:pPr>
    <w:rPr>
      <w:rFonts w:eastAsia="Times New Roman" w:cs="Times New Roman"/>
      <w:szCs w:val="20"/>
      <w:lang w:val="en-GB"/>
    </w:rPr>
  </w:style>
  <w:style w:type="character" w:customStyle="1" w:styleId="EditorsNoteChar1">
    <w:name w:val="Editor's Note Char1"/>
    <w:qFormat/>
    <w:rsid w:val="00744B4B"/>
    <w:rPr>
      <w:rFonts w:eastAsia="Times New Roman"/>
      <w:color w:val="FF0000"/>
      <w:lang w:eastAsia="en-US"/>
    </w:rPr>
  </w:style>
  <w:style w:type="paragraph" w:customStyle="1" w:styleId="H6">
    <w:name w:val="H6"/>
    <w:basedOn w:val="50"/>
    <w:next w:val="a"/>
    <w:rsid w:val="00E541F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Cs w:val="20"/>
      <w:lang w:val="en-GB" w:eastAsia="en-GB"/>
    </w:rPr>
  </w:style>
  <w:style w:type="character" w:customStyle="1" w:styleId="B1Zchn">
    <w:name w:val="B1 Zchn"/>
    <w:qFormat/>
    <w:rsid w:val="0055598C"/>
    <w:rPr>
      <w:rFonts w:eastAsia="Times New Roman"/>
    </w:rPr>
  </w:style>
  <w:style w:type="character" w:customStyle="1" w:styleId="B2Car">
    <w:name w:val="B2 Car"/>
    <w:rsid w:val="0055598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52758">
      <w:bodyDiv w:val="1"/>
      <w:marLeft w:val="0"/>
      <w:marRight w:val="0"/>
      <w:marTop w:val="0"/>
      <w:marBottom w:val="0"/>
      <w:divBdr>
        <w:top w:val="none" w:sz="0" w:space="0" w:color="auto"/>
        <w:left w:val="none" w:sz="0" w:space="0" w:color="auto"/>
        <w:bottom w:val="none" w:sz="0" w:space="0" w:color="auto"/>
        <w:right w:val="none" w:sz="0" w:space="0" w:color="auto"/>
      </w:divBdr>
      <w:divsChild>
        <w:div w:id="838077832">
          <w:marLeft w:val="0"/>
          <w:marRight w:val="0"/>
          <w:marTop w:val="240"/>
          <w:marBottom w:val="0"/>
          <w:divBdr>
            <w:top w:val="single" w:sz="2" w:space="0" w:color="auto"/>
            <w:left w:val="single" w:sz="2" w:space="18" w:color="auto"/>
            <w:bottom w:val="single" w:sz="2" w:space="0" w:color="auto"/>
            <w:right w:val="single" w:sz="2" w:space="18" w:color="auto"/>
          </w:divBdr>
          <w:divsChild>
            <w:div w:id="277951439">
              <w:marLeft w:val="0"/>
              <w:marRight w:val="0"/>
              <w:marTop w:val="0"/>
              <w:marBottom w:val="0"/>
              <w:divBdr>
                <w:top w:val="none" w:sz="0" w:space="0" w:color="auto"/>
                <w:left w:val="none" w:sz="0" w:space="0" w:color="auto"/>
                <w:bottom w:val="none" w:sz="0" w:space="0" w:color="auto"/>
                <w:right w:val="none" w:sz="0" w:space="0" w:color="auto"/>
              </w:divBdr>
              <w:divsChild>
                <w:div w:id="1082605469">
                  <w:marLeft w:val="0"/>
                  <w:marRight w:val="0"/>
                  <w:marTop w:val="0"/>
                  <w:marBottom w:val="0"/>
                  <w:divBdr>
                    <w:top w:val="single" w:sz="2" w:space="0" w:color="auto"/>
                    <w:left w:val="single" w:sz="2" w:space="0" w:color="auto"/>
                    <w:bottom w:val="single" w:sz="2" w:space="0" w:color="auto"/>
                    <w:right w:val="single" w:sz="2" w:space="0" w:color="auto"/>
                  </w:divBdr>
                  <w:divsChild>
                    <w:div w:id="2058432794">
                      <w:marLeft w:val="0"/>
                      <w:marRight w:val="0"/>
                      <w:marTop w:val="0"/>
                      <w:marBottom w:val="0"/>
                      <w:divBdr>
                        <w:top w:val="single" w:sz="2" w:space="0" w:color="auto"/>
                        <w:left w:val="single" w:sz="2" w:space="0" w:color="auto"/>
                        <w:bottom w:val="single" w:sz="2" w:space="0" w:color="auto"/>
                        <w:right w:val="single" w:sz="2" w:space="0" w:color="auto"/>
                      </w:divBdr>
                      <w:divsChild>
                        <w:div w:id="582615193">
                          <w:marLeft w:val="0"/>
                          <w:marRight w:val="0"/>
                          <w:marTop w:val="0"/>
                          <w:marBottom w:val="0"/>
                          <w:divBdr>
                            <w:top w:val="single" w:sz="2" w:space="0" w:color="auto"/>
                            <w:left w:val="single" w:sz="2" w:space="0" w:color="auto"/>
                            <w:bottom w:val="single" w:sz="2" w:space="0" w:color="auto"/>
                            <w:right w:val="single" w:sz="2" w:space="0" w:color="auto"/>
                          </w:divBdr>
                          <w:divsChild>
                            <w:div w:id="2891696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46551997">
      <w:bodyDiv w:val="1"/>
      <w:marLeft w:val="0"/>
      <w:marRight w:val="0"/>
      <w:marTop w:val="0"/>
      <w:marBottom w:val="0"/>
      <w:divBdr>
        <w:top w:val="none" w:sz="0" w:space="0" w:color="auto"/>
        <w:left w:val="none" w:sz="0" w:space="0" w:color="auto"/>
        <w:bottom w:val="none" w:sz="0" w:space="0" w:color="auto"/>
        <w:right w:val="none" w:sz="0" w:space="0" w:color="auto"/>
      </w:divBdr>
    </w:div>
    <w:div w:id="271018694">
      <w:bodyDiv w:val="1"/>
      <w:marLeft w:val="0"/>
      <w:marRight w:val="0"/>
      <w:marTop w:val="0"/>
      <w:marBottom w:val="0"/>
      <w:divBdr>
        <w:top w:val="none" w:sz="0" w:space="0" w:color="auto"/>
        <w:left w:val="none" w:sz="0" w:space="0" w:color="auto"/>
        <w:bottom w:val="none" w:sz="0" w:space="0" w:color="auto"/>
        <w:right w:val="none" w:sz="0" w:space="0" w:color="auto"/>
      </w:divBdr>
    </w:div>
    <w:div w:id="519396621">
      <w:bodyDiv w:val="1"/>
      <w:marLeft w:val="0"/>
      <w:marRight w:val="0"/>
      <w:marTop w:val="0"/>
      <w:marBottom w:val="0"/>
      <w:divBdr>
        <w:top w:val="none" w:sz="0" w:space="0" w:color="auto"/>
        <w:left w:val="none" w:sz="0" w:space="0" w:color="auto"/>
        <w:bottom w:val="none" w:sz="0" w:space="0" w:color="auto"/>
        <w:right w:val="none" w:sz="0" w:space="0" w:color="auto"/>
      </w:divBdr>
    </w:div>
    <w:div w:id="708529352">
      <w:bodyDiv w:val="1"/>
      <w:marLeft w:val="0"/>
      <w:marRight w:val="0"/>
      <w:marTop w:val="0"/>
      <w:marBottom w:val="0"/>
      <w:divBdr>
        <w:top w:val="none" w:sz="0" w:space="0" w:color="auto"/>
        <w:left w:val="none" w:sz="0" w:space="0" w:color="auto"/>
        <w:bottom w:val="none" w:sz="0" w:space="0" w:color="auto"/>
        <w:right w:val="none" w:sz="0" w:space="0" w:color="auto"/>
      </w:divBdr>
    </w:div>
    <w:div w:id="724182308">
      <w:bodyDiv w:val="1"/>
      <w:marLeft w:val="0"/>
      <w:marRight w:val="0"/>
      <w:marTop w:val="0"/>
      <w:marBottom w:val="0"/>
      <w:divBdr>
        <w:top w:val="none" w:sz="0" w:space="0" w:color="auto"/>
        <w:left w:val="none" w:sz="0" w:space="0" w:color="auto"/>
        <w:bottom w:val="none" w:sz="0" w:space="0" w:color="auto"/>
        <w:right w:val="none" w:sz="0" w:space="0" w:color="auto"/>
      </w:divBdr>
    </w:div>
    <w:div w:id="766341288">
      <w:bodyDiv w:val="1"/>
      <w:marLeft w:val="0"/>
      <w:marRight w:val="0"/>
      <w:marTop w:val="0"/>
      <w:marBottom w:val="0"/>
      <w:divBdr>
        <w:top w:val="none" w:sz="0" w:space="0" w:color="auto"/>
        <w:left w:val="none" w:sz="0" w:space="0" w:color="auto"/>
        <w:bottom w:val="none" w:sz="0" w:space="0" w:color="auto"/>
        <w:right w:val="none" w:sz="0" w:space="0" w:color="auto"/>
      </w:divBdr>
    </w:div>
    <w:div w:id="831528163">
      <w:bodyDiv w:val="1"/>
      <w:marLeft w:val="0"/>
      <w:marRight w:val="0"/>
      <w:marTop w:val="0"/>
      <w:marBottom w:val="0"/>
      <w:divBdr>
        <w:top w:val="none" w:sz="0" w:space="0" w:color="auto"/>
        <w:left w:val="none" w:sz="0" w:space="0" w:color="auto"/>
        <w:bottom w:val="none" w:sz="0" w:space="0" w:color="auto"/>
        <w:right w:val="none" w:sz="0" w:space="0" w:color="auto"/>
      </w:divBdr>
    </w:div>
    <w:div w:id="832840519">
      <w:bodyDiv w:val="1"/>
      <w:marLeft w:val="0"/>
      <w:marRight w:val="0"/>
      <w:marTop w:val="0"/>
      <w:marBottom w:val="0"/>
      <w:divBdr>
        <w:top w:val="none" w:sz="0" w:space="0" w:color="auto"/>
        <w:left w:val="none" w:sz="0" w:space="0" w:color="auto"/>
        <w:bottom w:val="none" w:sz="0" w:space="0" w:color="auto"/>
        <w:right w:val="none" w:sz="0" w:space="0" w:color="auto"/>
      </w:divBdr>
    </w:div>
    <w:div w:id="834687370">
      <w:bodyDiv w:val="1"/>
      <w:marLeft w:val="0"/>
      <w:marRight w:val="0"/>
      <w:marTop w:val="0"/>
      <w:marBottom w:val="0"/>
      <w:divBdr>
        <w:top w:val="none" w:sz="0" w:space="0" w:color="auto"/>
        <w:left w:val="none" w:sz="0" w:space="0" w:color="auto"/>
        <w:bottom w:val="none" w:sz="0" w:space="0" w:color="auto"/>
        <w:right w:val="none" w:sz="0" w:space="0" w:color="auto"/>
      </w:divBdr>
    </w:div>
    <w:div w:id="1062873899">
      <w:bodyDiv w:val="1"/>
      <w:marLeft w:val="0"/>
      <w:marRight w:val="0"/>
      <w:marTop w:val="0"/>
      <w:marBottom w:val="0"/>
      <w:divBdr>
        <w:top w:val="none" w:sz="0" w:space="0" w:color="auto"/>
        <w:left w:val="none" w:sz="0" w:space="0" w:color="auto"/>
        <w:bottom w:val="none" w:sz="0" w:space="0" w:color="auto"/>
        <w:right w:val="none" w:sz="0" w:space="0" w:color="auto"/>
      </w:divBdr>
      <w:divsChild>
        <w:div w:id="1623226134">
          <w:marLeft w:val="562"/>
          <w:marRight w:val="0"/>
          <w:marTop w:val="20"/>
          <w:marBottom w:val="60"/>
          <w:divBdr>
            <w:top w:val="none" w:sz="0" w:space="0" w:color="auto"/>
            <w:left w:val="none" w:sz="0" w:space="0" w:color="auto"/>
            <w:bottom w:val="none" w:sz="0" w:space="0" w:color="auto"/>
            <w:right w:val="none" w:sz="0" w:space="0" w:color="auto"/>
          </w:divBdr>
        </w:div>
      </w:divsChild>
    </w:div>
    <w:div w:id="1126316776">
      <w:bodyDiv w:val="1"/>
      <w:marLeft w:val="0"/>
      <w:marRight w:val="0"/>
      <w:marTop w:val="0"/>
      <w:marBottom w:val="0"/>
      <w:divBdr>
        <w:top w:val="none" w:sz="0" w:space="0" w:color="auto"/>
        <w:left w:val="none" w:sz="0" w:space="0" w:color="auto"/>
        <w:bottom w:val="none" w:sz="0" w:space="0" w:color="auto"/>
        <w:right w:val="none" w:sz="0" w:space="0" w:color="auto"/>
      </w:divBdr>
    </w:div>
    <w:div w:id="1297222461">
      <w:bodyDiv w:val="1"/>
      <w:marLeft w:val="0"/>
      <w:marRight w:val="0"/>
      <w:marTop w:val="0"/>
      <w:marBottom w:val="0"/>
      <w:divBdr>
        <w:top w:val="none" w:sz="0" w:space="0" w:color="auto"/>
        <w:left w:val="none" w:sz="0" w:space="0" w:color="auto"/>
        <w:bottom w:val="none" w:sz="0" w:space="0" w:color="auto"/>
        <w:right w:val="none" w:sz="0" w:space="0" w:color="auto"/>
      </w:divBdr>
    </w:div>
    <w:div w:id="1299990483">
      <w:bodyDiv w:val="1"/>
      <w:marLeft w:val="0"/>
      <w:marRight w:val="0"/>
      <w:marTop w:val="0"/>
      <w:marBottom w:val="0"/>
      <w:divBdr>
        <w:top w:val="none" w:sz="0" w:space="0" w:color="auto"/>
        <w:left w:val="none" w:sz="0" w:space="0" w:color="auto"/>
        <w:bottom w:val="none" w:sz="0" w:space="0" w:color="auto"/>
        <w:right w:val="none" w:sz="0" w:space="0" w:color="auto"/>
      </w:divBdr>
    </w:div>
    <w:div w:id="1388871296">
      <w:bodyDiv w:val="1"/>
      <w:marLeft w:val="0"/>
      <w:marRight w:val="0"/>
      <w:marTop w:val="0"/>
      <w:marBottom w:val="0"/>
      <w:divBdr>
        <w:top w:val="none" w:sz="0" w:space="0" w:color="auto"/>
        <w:left w:val="none" w:sz="0" w:space="0" w:color="auto"/>
        <w:bottom w:val="none" w:sz="0" w:space="0" w:color="auto"/>
        <w:right w:val="none" w:sz="0" w:space="0" w:color="auto"/>
      </w:divBdr>
    </w:div>
    <w:div w:id="1430617453">
      <w:bodyDiv w:val="1"/>
      <w:marLeft w:val="0"/>
      <w:marRight w:val="0"/>
      <w:marTop w:val="0"/>
      <w:marBottom w:val="0"/>
      <w:divBdr>
        <w:top w:val="none" w:sz="0" w:space="0" w:color="auto"/>
        <w:left w:val="none" w:sz="0" w:space="0" w:color="auto"/>
        <w:bottom w:val="none" w:sz="0" w:space="0" w:color="auto"/>
        <w:right w:val="none" w:sz="0" w:space="0" w:color="auto"/>
      </w:divBdr>
    </w:div>
    <w:div w:id="1483350464">
      <w:bodyDiv w:val="1"/>
      <w:marLeft w:val="0"/>
      <w:marRight w:val="0"/>
      <w:marTop w:val="0"/>
      <w:marBottom w:val="0"/>
      <w:divBdr>
        <w:top w:val="none" w:sz="0" w:space="0" w:color="auto"/>
        <w:left w:val="none" w:sz="0" w:space="0" w:color="auto"/>
        <w:bottom w:val="none" w:sz="0" w:space="0" w:color="auto"/>
        <w:right w:val="none" w:sz="0" w:space="0" w:color="auto"/>
      </w:divBdr>
    </w:div>
    <w:div w:id="1537886001">
      <w:bodyDiv w:val="1"/>
      <w:marLeft w:val="0"/>
      <w:marRight w:val="0"/>
      <w:marTop w:val="0"/>
      <w:marBottom w:val="0"/>
      <w:divBdr>
        <w:top w:val="none" w:sz="0" w:space="0" w:color="auto"/>
        <w:left w:val="none" w:sz="0" w:space="0" w:color="auto"/>
        <w:bottom w:val="none" w:sz="0" w:space="0" w:color="auto"/>
        <w:right w:val="none" w:sz="0" w:space="0" w:color="auto"/>
      </w:divBdr>
      <w:divsChild>
        <w:div w:id="665592282">
          <w:marLeft w:val="0"/>
          <w:marRight w:val="0"/>
          <w:marTop w:val="240"/>
          <w:marBottom w:val="0"/>
          <w:divBdr>
            <w:top w:val="single" w:sz="2" w:space="0" w:color="auto"/>
            <w:left w:val="single" w:sz="2" w:space="18" w:color="auto"/>
            <w:bottom w:val="single" w:sz="2" w:space="0" w:color="auto"/>
            <w:right w:val="single" w:sz="2" w:space="18" w:color="auto"/>
          </w:divBdr>
          <w:divsChild>
            <w:div w:id="788473116">
              <w:marLeft w:val="0"/>
              <w:marRight w:val="0"/>
              <w:marTop w:val="0"/>
              <w:marBottom w:val="0"/>
              <w:divBdr>
                <w:top w:val="none" w:sz="0" w:space="0" w:color="auto"/>
                <w:left w:val="none" w:sz="0" w:space="0" w:color="auto"/>
                <w:bottom w:val="none" w:sz="0" w:space="0" w:color="auto"/>
                <w:right w:val="none" w:sz="0" w:space="0" w:color="auto"/>
              </w:divBdr>
              <w:divsChild>
                <w:div w:id="1163202565">
                  <w:marLeft w:val="0"/>
                  <w:marRight w:val="0"/>
                  <w:marTop w:val="0"/>
                  <w:marBottom w:val="0"/>
                  <w:divBdr>
                    <w:top w:val="single" w:sz="2" w:space="0" w:color="auto"/>
                    <w:left w:val="single" w:sz="2" w:space="0" w:color="auto"/>
                    <w:bottom w:val="single" w:sz="2" w:space="0" w:color="auto"/>
                    <w:right w:val="single" w:sz="2" w:space="0" w:color="auto"/>
                  </w:divBdr>
                  <w:divsChild>
                    <w:div w:id="1136407597">
                      <w:marLeft w:val="0"/>
                      <w:marRight w:val="0"/>
                      <w:marTop w:val="0"/>
                      <w:marBottom w:val="0"/>
                      <w:divBdr>
                        <w:top w:val="single" w:sz="2" w:space="0" w:color="auto"/>
                        <w:left w:val="single" w:sz="2" w:space="0" w:color="auto"/>
                        <w:bottom w:val="single" w:sz="2" w:space="0" w:color="auto"/>
                        <w:right w:val="single" w:sz="2" w:space="0" w:color="auto"/>
                      </w:divBdr>
                      <w:divsChild>
                        <w:div w:id="900798384">
                          <w:marLeft w:val="0"/>
                          <w:marRight w:val="0"/>
                          <w:marTop w:val="0"/>
                          <w:marBottom w:val="0"/>
                          <w:divBdr>
                            <w:top w:val="single" w:sz="2" w:space="0" w:color="auto"/>
                            <w:left w:val="single" w:sz="2" w:space="0" w:color="auto"/>
                            <w:bottom w:val="single" w:sz="2" w:space="0" w:color="auto"/>
                            <w:right w:val="single" w:sz="2" w:space="0" w:color="auto"/>
                          </w:divBdr>
                          <w:divsChild>
                            <w:div w:id="8017284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555195283">
      <w:bodyDiv w:val="1"/>
      <w:marLeft w:val="0"/>
      <w:marRight w:val="0"/>
      <w:marTop w:val="0"/>
      <w:marBottom w:val="0"/>
      <w:divBdr>
        <w:top w:val="none" w:sz="0" w:space="0" w:color="auto"/>
        <w:left w:val="none" w:sz="0" w:space="0" w:color="auto"/>
        <w:bottom w:val="none" w:sz="0" w:space="0" w:color="auto"/>
        <w:right w:val="none" w:sz="0" w:space="0" w:color="auto"/>
      </w:divBdr>
    </w:div>
    <w:div w:id="1576548665">
      <w:bodyDiv w:val="1"/>
      <w:marLeft w:val="0"/>
      <w:marRight w:val="0"/>
      <w:marTop w:val="0"/>
      <w:marBottom w:val="0"/>
      <w:divBdr>
        <w:top w:val="none" w:sz="0" w:space="0" w:color="auto"/>
        <w:left w:val="none" w:sz="0" w:space="0" w:color="auto"/>
        <w:bottom w:val="none" w:sz="0" w:space="0" w:color="auto"/>
        <w:right w:val="none" w:sz="0" w:space="0" w:color="auto"/>
      </w:divBdr>
      <w:divsChild>
        <w:div w:id="15815531">
          <w:marLeft w:val="0"/>
          <w:marRight w:val="0"/>
          <w:marTop w:val="0"/>
          <w:marBottom w:val="0"/>
          <w:divBdr>
            <w:top w:val="none" w:sz="0" w:space="0" w:color="auto"/>
            <w:left w:val="none" w:sz="0" w:space="0" w:color="auto"/>
            <w:bottom w:val="none" w:sz="0" w:space="0" w:color="auto"/>
            <w:right w:val="none" w:sz="0" w:space="0" w:color="auto"/>
          </w:divBdr>
          <w:divsChild>
            <w:div w:id="954025508">
              <w:marLeft w:val="0"/>
              <w:marRight w:val="0"/>
              <w:marTop w:val="0"/>
              <w:marBottom w:val="0"/>
              <w:divBdr>
                <w:top w:val="single" w:sz="2" w:space="0" w:color="auto"/>
                <w:left w:val="single" w:sz="2" w:space="0" w:color="auto"/>
                <w:bottom w:val="single" w:sz="2" w:space="0" w:color="auto"/>
                <w:right w:val="single" w:sz="2" w:space="0" w:color="auto"/>
              </w:divBdr>
              <w:divsChild>
                <w:div w:id="110244298">
                  <w:marLeft w:val="0"/>
                  <w:marRight w:val="0"/>
                  <w:marTop w:val="0"/>
                  <w:marBottom w:val="0"/>
                  <w:divBdr>
                    <w:top w:val="single" w:sz="2" w:space="0" w:color="auto"/>
                    <w:left w:val="single" w:sz="2" w:space="0" w:color="auto"/>
                    <w:bottom w:val="single" w:sz="2" w:space="0" w:color="auto"/>
                    <w:right w:val="single" w:sz="2" w:space="0" w:color="auto"/>
                  </w:divBdr>
                  <w:divsChild>
                    <w:div w:id="1929314778">
                      <w:marLeft w:val="0"/>
                      <w:marRight w:val="0"/>
                      <w:marTop w:val="0"/>
                      <w:marBottom w:val="0"/>
                      <w:divBdr>
                        <w:top w:val="single" w:sz="2" w:space="0" w:color="auto"/>
                        <w:left w:val="single" w:sz="2" w:space="0" w:color="auto"/>
                        <w:bottom w:val="single" w:sz="2" w:space="0" w:color="auto"/>
                        <w:right w:val="single" w:sz="2" w:space="0" w:color="auto"/>
                      </w:divBdr>
                      <w:divsChild>
                        <w:div w:id="3748118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01333588">
      <w:bodyDiv w:val="1"/>
      <w:marLeft w:val="0"/>
      <w:marRight w:val="0"/>
      <w:marTop w:val="0"/>
      <w:marBottom w:val="0"/>
      <w:divBdr>
        <w:top w:val="none" w:sz="0" w:space="0" w:color="auto"/>
        <w:left w:val="none" w:sz="0" w:space="0" w:color="auto"/>
        <w:bottom w:val="none" w:sz="0" w:space="0" w:color="auto"/>
        <w:right w:val="none" w:sz="0" w:space="0" w:color="auto"/>
      </w:divBdr>
      <w:divsChild>
        <w:div w:id="527571165">
          <w:marLeft w:val="0"/>
          <w:marRight w:val="0"/>
          <w:marTop w:val="0"/>
          <w:marBottom w:val="0"/>
          <w:divBdr>
            <w:top w:val="none" w:sz="0" w:space="0" w:color="auto"/>
            <w:left w:val="none" w:sz="0" w:space="0" w:color="auto"/>
            <w:bottom w:val="none" w:sz="0" w:space="0" w:color="auto"/>
            <w:right w:val="none" w:sz="0" w:space="0" w:color="auto"/>
          </w:divBdr>
          <w:divsChild>
            <w:div w:id="2000763328">
              <w:marLeft w:val="0"/>
              <w:marRight w:val="0"/>
              <w:marTop w:val="0"/>
              <w:marBottom w:val="0"/>
              <w:divBdr>
                <w:top w:val="single" w:sz="2" w:space="0" w:color="auto"/>
                <w:left w:val="single" w:sz="2" w:space="0" w:color="auto"/>
                <w:bottom w:val="single" w:sz="2" w:space="0" w:color="auto"/>
                <w:right w:val="single" w:sz="2" w:space="0" w:color="auto"/>
              </w:divBdr>
              <w:divsChild>
                <w:div w:id="793518756">
                  <w:marLeft w:val="0"/>
                  <w:marRight w:val="0"/>
                  <w:marTop w:val="0"/>
                  <w:marBottom w:val="0"/>
                  <w:divBdr>
                    <w:top w:val="single" w:sz="2" w:space="0" w:color="auto"/>
                    <w:left w:val="single" w:sz="2" w:space="0" w:color="auto"/>
                    <w:bottom w:val="single" w:sz="2" w:space="0" w:color="auto"/>
                    <w:right w:val="single" w:sz="2" w:space="0" w:color="auto"/>
                  </w:divBdr>
                  <w:divsChild>
                    <w:div w:id="807673809">
                      <w:marLeft w:val="0"/>
                      <w:marRight w:val="0"/>
                      <w:marTop w:val="0"/>
                      <w:marBottom w:val="0"/>
                      <w:divBdr>
                        <w:top w:val="single" w:sz="2" w:space="0" w:color="auto"/>
                        <w:left w:val="single" w:sz="2" w:space="0" w:color="auto"/>
                        <w:bottom w:val="single" w:sz="2" w:space="0" w:color="auto"/>
                        <w:right w:val="single" w:sz="2" w:space="0" w:color="auto"/>
                      </w:divBdr>
                      <w:divsChild>
                        <w:div w:id="2991889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18103719">
      <w:bodyDiv w:val="1"/>
      <w:marLeft w:val="0"/>
      <w:marRight w:val="0"/>
      <w:marTop w:val="0"/>
      <w:marBottom w:val="0"/>
      <w:divBdr>
        <w:top w:val="none" w:sz="0" w:space="0" w:color="auto"/>
        <w:left w:val="none" w:sz="0" w:space="0" w:color="auto"/>
        <w:bottom w:val="none" w:sz="0" w:space="0" w:color="auto"/>
        <w:right w:val="none" w:sz="0" w:space="0" w:color="auto"/>
      </w:divBdr>
      <w:divsChild>
        <w:div w:id="795148838">
          <w:marLeft w:val="0"/>
          <w:marRight w:val="0"/>
          <w:marTop w:val="0"/>
          <w:marBottom w:val="0"/>
          <w:divBdr>
            <w:top w:val="none" w:sz="0" w:space="0" w:color="auto"/>
            <w:left w:val="none" w:sz="0" w:space="0" w:color="auto"/>
            <w:bottom w:val="none" w:sz="0" w:space="0" w:color="auto"/>
            <w:right w:val="none" w:sz="0" w:space="0" w:color="auto"/>
          </w:divBdr>
          <w:divsChild>
            <w:div w:id="825365296">
              <w:marLeft w:val="0"/>
              <w:marRight w:val="0"/>
              <w:marTop w:val="0"/>
              <w:marBottom w:val="0"/>
              <w:divBdr>
                <w:top w:val="single" w:sz="2" w:space="0" w:color="auto"/>
                <w:left w:val="single" w:sz="2" w:space="0" w:color="auto"/>
                <w:bottom w:val="single" w:sz="2" w:space="0" w:color="auto"/>
                <w:right w:val="single" w:sz="2" w:space="0" w:color="auto"/>
              </w:divBdr>
              <w:divsChild>
                <w:div w:id="2089761801">
                  <w:marLeft w:val="0"/>
                  <w:marRight w:val="0"/>
                  <w:marTop w:val="0"/>
                  <w:marBottom w:val="0"/>
                  <w:divBdr>
                    <w:top w:val="single" w:sz="2" w:space="0" w:color="auto"/>
                    <w:left w:val="single" w:sz="2" w:space="0" w:color="auto"/>
                    <w:bottom w:val="single" w:sz="2" w:space="0" w:color="auto"/>
                    <w:right w:val="single" w:sz="2" w:space="0" w:color="auto"/>
                  </w:divBdr>
                  <w:divsChild>
                    <w:div w:id="175270469">
                      <w:marLeft w:val="0"/>
                      <w:marRight w:val="0"/>
                      <w:marTop w:val="0"/>
                      <w:marBottom w:val="0"/>
                      <w:divBdr>
                        <w:top w:val="single" w:sz="2" w:space="0" w:color="auto"/>
                        <w:left w:val="single" w:sz="2" w:space="0" w:color="auto"/>
                        <w:bottom w:val="single" w:sz="2" w:space="0" w:color="auto"/>
                        <w:right w:val="single" w:sz="2" w:space="0" w:color="auto"/>
                      </w:divBdr>
                      <w:divsChild>
                        <w:div w:id="14473835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806196238">
      <w:bodyDiv w:val="1"/>
      <w:marLeft w:val="0"/>
      <w:marRight w:val="0"/>
      <w:marTop w:val="0"/>
      <w:marBottom w:val="0"/>
      <w:divBdr>
        <w:top w:val="none" w:sz="0" w:space="0" w:color="auto"/>
        <w:left w:val="none" w:sz="0" w:space="0" w:color="auto"/>
        <w:bottom w:val="none" w:sz="0" w:space="0" w:color="auto"/>
        <w:right w:val="none" w:sz="0" w:space="0" w:color="auto"/>
      </w:divBdr>
    </w:div>
    <w:div w:id="1843473150">
      <w:bodyDiv w:val="1"/>
      <w:marLeft w:val="0"/>
      <w:marRight w:val="0"/>
      <w:marTop w:val="0"/>
      <w:marBottom w:val="0"/>
      <w:divBdr>
        <w:top w:val="none" w:sz="0" w:space="0" w:color="auto"/>
        <w:left w:val="none" w:sz="0" w:space="0" w:color="auto"/>
        <w:bottom w:val="none" w:sz="0" w:space="0" w:color="auto"/>
        <w:right w:val="none" w:sz="0" w:space="0" w:color="auto"/>
      </w:divBdr>
    </w:div>
    <w:div w:id="2076783354">
      <w:bodyDiv w:val="1"/>
      <w:marLeft w:val="0"/>
      <w:marRight w:val="0"/>
      <w:marTop w:val="0"/>
      <w:marBottom w:val="0"/>
      <w:divBdr>
        <w:top w:val="none" w:sz="0" w:space="0" w:color="auto"/>
        <w:left w:val="none" w:sz="0" w:space="0" w:color="auto"/>
        <w:bottom w:val="none" w:sz="0" w:space="0" w:color="auto"/>
        <w:right w:val="none" w:sz="0" w:space="0" w:color="auto"/>
      </w:divBdr>
      <w:divsChild>
        <w:div w:id="92361829">
          <w:marLeft w:val="0"/>
          <w:marRight w:val="0"/>
          <w:marTop w:val="0"/>
          <w:marBottom w:val="0"/>
          <w:divBdr>
            <w:top w:val="none" w:sz="0" w:space="0" w:color="auto"/>
            <w:left w:val="none" w:sz="0" w:space="0" w:color="auto"/>
            <w:bottom w:val="none" w:sz="0" w:space="0" w:color="auto"/>
            <w:right w:val="none" w:sz="0" w:space="0" w:color="auto"/>
          </w:divBdr>
          <w:divsChild>
            <w:div w:id="585461321">
              <w:marLeft w:val="0"/>
              <w:marRight w:val="0"/>
              <w:marTop w:val="0"/>
              <w:marBottom w:val="0"/>
              <w:divBdr>
                <w:top w:val="single" w:sz="2" w:space="0" w:color="auto"/>
                <w:left w:val="single" w:sz="2" w:space="0" w:color="auto"/>
                <w:bottom w:val="single" w:sz="2" w:space="0" w:color="auto"/>
                <w:right w:val="single" w:sz="2" w:space="0" w:color="auto"/>
              </w:divBdr>
              <w:divsChild>
                <w:div w:id="700207681">
                  <w:marLeft w:val="0"/>
                  <w:marRight w:val="0"/>
                  <w:marTop w:val="0"/>
                  <w:marBottom w:val="0"/>
                  <w:divBdr>
                    <w:top w:val="single" w:sz="2" w:space="0" w:color="auto"/>
                    <w:left w:val="single" w:sz="2" w:space="0" w:color="auto"/>
                    <w:bottom w:val="single" w:sz="2" w:space="0" w:color="auto"/>
                    <w:right w:val="single" w:sz="2" w:space="0" w:color="auto"/>
                  </w:divBdr>
                  <w:divsChild>
                    <w:div w:id="1007365498">
                      <w:marLeft w:val="0"/>
                      <w:marRight w:val="0"/>
                      <w:marTop w:val="0"/>
                      <w:marBottom w:val="0"/>
                      <w:divBdr>
                        <w:top w:val="single" w:sz="2" w:space="0" w:color="auto"/>
                        <w:left w:val="single" w:sz="2" w:space="0" w:color="auto"/>
                        <w:bottom w:val="single" w:sz="2" w:space="0" w:color="auto"/>
                        <w:right w:val="single" w:sz="2" w:space="0" w:color="auto"/>
                      </w:divBdr>
                      <w:divsChild>
                        <w:div w:id="15281813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134010775">
      <w:bodyDiv w:val="1"/>
      <w:marLeft w:val="0"/>
      <w:marRight w:val="0"/>
      <w:marTop w:val="0"/>
      <w:marBottom w:val="0"/>
      <w:divBdr>
        <w:top w:val="none" w:sz="0" w:space="0" w:color="auto"/>
        <w:left w:val="none" w:sz="0" w:space="0" w:color="auto"/>
        <w:bottom w:val="none" w:sz="0" w:space="0" w:color="auto"/>
        <w:right w:val="none" w:sz="0" w:space="0" w:color="auto"/>
      </w:divBdr>
      <w:divsChild>
        <w:div w:id="35087117">
          <w:marLeft w:val="0"/>
          <w:marRight w:val="0"/>
          <w:marTop w:val="240"/>
          <w:marBottom w:val="0"/>
          <w:divBdr>
            <w:top w:val="single" w:sz="2" w:space="0" w:color="auto"/>
            <w:left w:val="single" w:sz="2" w:space="18" w:color="auto"/>
            <w:bottom w:val="single" w:sz="2" w:space="0" w:color="auto"/>
            <w:right w:val="single" w:sz="2" w:space="18" w:color="auto"/>
          </w:divBdr>
          <w:divsChild>
            <w:div w:id="1531840035">
              <w:marLeft w:val="0"/>
              <w:marRight w:val="0"/>
              <w:marTop w:val="0"/>
              <w:marBottom w:val="0"/>
              <w:divBdr>
                <w:top w:val="none" w:sz="0" w:space="0" w:color="auto"/>
                <w:left w:val="none" w:sz="0" w:space="0" w:color="auto"/>
                <w:bottom w:val="none" w:sz="0" w:space="0" w:color="auto"/>
                <w:right w:val="none" w:sz="0" w:space="0" w:color="auto"/>
              </w:divBdr>
              <w:divsChild>
                <w:div w:id="273709260">
                  <w:marLeft w:val="0"/>
                  <w:marRight w:val="0"/>
                  <w:marTop w:val="0"/>
                  <w:marBottom w:val="0"/>
                  <w:divBdr>
                    <w:top w:val="single" w:sz="2" w:space="0" w:color="auto"/>
                    <w:left w:val="single" w:sz="2" w:space="0" w:color="auto"/>
                    <w:bottom w:val="single" w:sz="2" w:space="0" w:color="auto"/>
                    <w:right w:val="single" w:sz="2" w:space="0" w:color="auto"/>
                  </w:divBdr>
                  <w:divsChild>
                    <w:div w:id="1396315708">
                      <w:marLeft w:val="0"/>
                      <w:marRight w:val="0"/>
                      <w:marTop w:val="0"/>
                      <w:marBottom w:val="0"/>
                      <w:divBdr>
                        <w:top w:val="single" w:sz="2" w:space="0" w:color="auto"/>
                        <w:left w:val="single" w:sz="2" w:space="0" w:color="auto"/>
                        <w:bottom w:val="single" w:sz="2" w:space="0" w:color="auto"/>
                        <w:right w:val="single" w:sz="2" w:space="0" w:color="auto"/>
                      </w:divBdr>
                      <w:divsChild>
                        <w:div w:id="1037465774">
                          <w:marLeft w:val="0"/>
                          <w:marRight w:val="0"/>
                          <w:marTop w:val="0"/>
                          <w:marBottom w:val="0"/>
                          <w:divBdr>
                            <w:top w:val="single" w:sz="2" w:space="0" w:color="auto"/>
                            <w:left w:val="single" w:sz="2" w:space="0" w:color="auto"/>
                            <w:bottom w:val="single" w:sz="2" w:space="0" w:color="auto"/>
                            <w:right w:val="single" w:sz="2" w:space="0" w:color="auto"/>
                          </w:divBdr>
                          <w:divsChild>
                            <w:div w:id="3562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RAN2\Inbox\R2-2507784.zip" TargetMode="Externa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E9E9D-D60D-4DC0-8264-9253AA58F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7591</Words>
  <Characters>43272</Characters>
  <Application>Microsoft Office Word</Application>
  <DocSecurity>0</DocSecurity>
  <Lines>360</Lines>
  <Paragraphs>101</Paragraphs>
  <ScaleCrop>false</ScaleCrop>
  <Company>ZTE</Company>
  <LinksUpToDate>false</LinksUpToDate>
  <CharactersWithSpaces>50762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4</cp:revision>
  <dcterms:created xsi:type="dcterms:W3CDTF">2025-11-07T10:06:00Z</dcterms:created>
  <dcterms:modified xsi:type="dcterms:W3CDTF">2025-11-07T10:08:00Z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A0E489802896F3602F0A8667252BF0C8</vt:lpwstr>
  </property>
</Properties>
</file>